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3ABAE" w14:textId="77777777" w:rsidR="00B04932" w:rsidRPr="00BF077F" w:rsidRDefault="00B04932" w:rsidP="00B04932">
      <w:pPr>
        <w:tabs>
          <w:tab w:val="left" w:pos="8137"/>
        </w:tabs>
        <w:ind w:firstLine="851"/>
        <w:jc w:val="center"/>
        <w:rPr>
          <w:rFonts w:eastAsia="Calibri"/>
          <w:b/>
          <w:bCs/>
        </w:rPr>
      </w:pPr>
      <w:r w:rsidRPr="00BF077F">
        <w:rPr>
          <w:rFonts w:eastAsia="Calibri"/>
          <w:b/>
          <w:bCs/>
        </w:rPr>
        <w:t>TECHNINĖ SPECIFIKACIJA</w:t>
      </w:r>
    </w:p>
    <w:p w14:paraId="0D8E0995" w14:textId="77777777" w:rsidR="00B04932" w:rsidRPr="00BF077F" w:rsidRDefault="00B04932" w:rsidP="00B04932">
      <w:pPr>
        <w:tabs>
          <w:tab w:val="left" w:pos="284"/>
        </w:tabs>
        <w:ind w:firstLine="851"/>
        <w:jc w:val="center"/>
        <w:rPr>
          <w:rFonts w:eastAsia="Calibri"/>
          <w:b/>
          <w:bCs/>
        </w:rPr>
      </w:pPr>
    </w:p>
    <w:p w14:paraId="1D1244AA" w14:textId="77777777" w:rsidR="00B04932" w:rsidRPr="00B04932" w:rsidRDefault="00B04932" w:rsidP="00B04932">
      <w:pPr>
        <w:numPr>
          <w:ilvl w:val="0"/>
          <w:numId w:val="9"/>
        </w:numPr>
        <w:pBdr>
          <w:top w:val="single" w:sz="8" w:space="1" w:color="auto"/>
          <w:left w:val="none" w:sz="0" w:space="0" w:color="auto"/>
          <w:bottom w:val="single" w:sz="8" w:space="1" w:color="auto"/>
          <w:right w:val="none" w:sz="0" w:space="0" w:color="auto"/>
          <w:between w:val="none" w:sz="0" w:space="0" w:color="auto"/>
          <w:bar w:val="none" w:sz="0" w:color="auto"/>
        </w:pBdr>
        <w:shd w:val="clear" w:color="auto" w:fill="D9D9D9" w:themeFill="background1" w:themeFillShade="D9"/>
        <w:tabs>
          <w:tab w:val="left" w:pos="284"/>
        </w:tabs>
        <w:ind w:left="0" w:firstLine="0"/>
        <w:rPr>
          <w:rFonts w:eastAsia="Calibri"/>
          <w:b/>
          <w:lang w:val="lt-LT"/>
        </w:rPr>
      </w:pPr>
      <w:r w:rsidRPr="00B04932">
        <w:rPr>
          <w:rFonts w:eastAsia="Calibri"/>
          <w:b/>
          <w:lang w:val="lt-LT"/>
        </w:rPr>
        <w:t>SĄVOKOS IR SUTRUMPINIMAI/ BENDRA INFORMACIJA</w:t>
      </w:r>
    </w:p>
    <w:p w14:paraId="60E0F5B0" w14:textId="77777777" w:rsidR="00B04932" w:rsidRPr="00B04932" w:rsidRDefault="00B04932" w:rsidP="00B04932">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567"/>
        </w:tabs>
        <w:ind w:left="0" w:firstLine="0"/>
        <w:jc w:val="both"/>
        <w:rPr>
          <w:rFonts w:eastAsia="Calibri"/>
          <w:lang w:val="lt-LT"/>
        </w:rPr>
      </w:pPr>
      <w:r w:rsidRPr="00B04932">
        <w:rPr>
          <w:rFonts w:eastAsia="Calibri"/>
          <w:b/>
          <w:lang w:val="lt-LT"/>
        </w:rPr>
        <w:t xml:space="preserve">Pirkėjas / Perkančioji organizacija – </w:t>
      </w:r>
      <w:r w:rsidRPr="00B04932">
        <w:rPr>
          <w:rFonts w:eastAsia="Calibri"/>
          <w:bCs/>
          <w:lang w:val="lt-LT"/>
        </w:rPr>
        <w:t>Alytaus rajono savivaldybės administracija.</w:t>
      </w:r>
    </w:p>
    <w:p w14:paraId="3D899D22" w14:textId="77777777" w:rsidR="00B04932" w:rsidRPr="00B04932" w:rsidRDefault="00B04932" w:rsidP="00B04932">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567"/>
        </w:tabs>
        <w:ind w:left="0" w:firstLine="0"/>
        <w:jc w:val="both"/>
        <w:rPr>
          <w:rFonts w:eastAsia="Calibri"/>
          <w:lang w:val="lt-LT"/>
        </w:rPr>
      </w:pPr>
      <w:r w:rsidRPr="00B04932">
        <w:rPr>
          <w:rFonts w:eastAsia="Calibri"/>
          <w:b/>
          <w:bCs/>
          <w:lang w:val="lt-LT"/>
        </w:rPr>
        <w:t>Tiekėjas</w:t>
      </w:r>
      <w:r w:rsidRPr="00B04932">
        <w:rPr>
          <w:rFonts w:eastAsia="Calibri"/>
          <w:bCs/>
          <w:lang w:val="lt-LT"/>
        </w:rPr>
        <w:t xml:space="preserve"> – </w:t>
      </w:r>
      <w:r w:rsidRPr="00B04932">
        <w:rPr>
          <w:color w:val="000000"/>
          <w:lang w:val="lt-LT"/>
        </w:rPr>
        <w:t xml:space="preserve">ūkio subjektas – fizinis asmuo, privatusis ar viešasis juridinis asmuo, kita organizacija ir jų padalinys arba tokių asmenų grupė, įskaitant laikinas ūkio subjektų asociacijas, </w:t>
      </w:r>
      <w:r w:rsidRPr="00B04932">
        <w:rPr>
          <w:rFonts w:eastAsia="Calibri"/>
          <w:lang w:val="lt-LT"/>
        </w:rPr>
        <w:t>su kuriuo Pirkėjas sudarys šio Pirkimo sutartį.</w:t>
      </w:r>
      <w:r w:rsidRPr="00B04932">
        <w:rPr>
          <w:color w:val="000000"/>
          <w:lang w:val="lt-LT"/>
        </w:rPr>
        <w:t xml:space="preserve"> </w:t>
      </w:r>
    </w:p>
    <w:p w14:paraId="635E0920" w14:textId="77777777" w:rsidR="00B04932" w:rsidRPr="00B04932" w:rsidRDefault="00B04932" w:rsidP="00B04932">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567"/>
        </w:tabs>
        <w:ind w:left="0" w:firstLine="0"/>
        <w:jc w:val="both"/>
        <w:rPr>
          <w:rFonts w:eastAsia="Calibri"/>
          <w:lang w:val="lt-LT"/>
        </w:rPr>
      </w:pPr>
      <w:r w:rsidRPr="00B04932">
        <w:rPr>
          <w:rFonts w:eastAsia="Calibri"/>
          <w:b/>
          <w:lang w:val="lt-LT"/>
        </w:rPr>
        <w:t>Sutartis</w:t>
      </w:r>
      <w:r w:rsidRPr="00B04932">
        <w:rPr>
          <w:rFonts w:eastAsia="Calibri"/>
          <w:lang w:val="lt-LT"/>
        </w:rPr>
        <w:t xml:space="preserve"> – Pirkimo sutartis, sudaroma tarp Tiekėjo ir Pirkėjo dėl šio Pirkimo objekto.</w:t>
      </w:r>
    </w:p>
    <w:p w14:paraId="2991006B" w14:textId="77777777" w:rsidR="00B04932" w:rsidRPr="00B04932" w:rsidRDefault="00B04932" w:rsidP="00B04932">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567"/>
        </w:tabs>
        <w:ind w:left="0" w:firstLine="0"/>
        <w:jc w:val="both"/>
        <w:rPr>
          <w:rFonts w:eastAsia="Calibri"/>
          <w:lang w:val="lt-LT"/>
        </w:rPr>
      </w:pPr>
      <w:r w:rsidRPr="00B04932">
        <w:rPr>
          <w:rFonts w:eastAsia="Times New Roman"/>
          <w:bCs/>
          <w:iCs/>
          <w:color w:val="000000"/>
          <w:kern w:val="2"/>
          <w:lang w:val="lt-LT"/>
        </w:rPr>
        <w:t xml:space="preserve">Paslaugos dalinai finansuojamos pagal </w:t>
      </w:r>
      <w:proofErr w:type="spellStart"/>
      <w:r w:rsidRPr="00B04932">
        <w:rPr>
          <w:rFonts w:eastAsia="Times New Roman"/>
          <w:bCs/>
          <w:iCs/>
          <w:color w:val="000000"/>
          <w:kern w:val="2"/>
          <w:lang w:val="lt-LT"/>
        </w:rPr>
        <w:t>Interreg</w:t>
      </w:r>
      <w:proofErr w:type="spellEnd"/>
      <w:r w:rsidRPr="00B04932">
        <w:rPr>
          <w:rFonts w:eastAsia="Times New Roman"/>
          <w:bCs/>
          <w:iCs/>
          <w:color w:val="000000"/>
          <w:kern w:val="2"/>
          <w:lang w:val="lt-LT"/>
        </w:rPr>
        <w:t xml:space="preserve"> VI-A Lietuvos–Lenkijos bendradarbiavimo per sieną programą ir Alytaus rajono savivaldybės lėšomis.  </w:t>
      </w:r>
    </w:p>
    <w:p w14:paraId="3AC9E303" w14:textId="77777777" w:rsidR="00B04932" w:rsidRPr="00324B7E" w:rsidRDefault="00B04932" w:rsidP="00324B7E">
      <w:pPr>
        <w:pStyle w:val="Sraopastraipa"/>
        <w:numPr>
          <w:ilvl w:val="0"/>
          <w:numId w:val="8"/>
        </w:numPr>
        <w:pBdr>
          <w:top w:val="single" w:sz="8" w:space="1" w:color="auto"/>
          <w:left w:val="none" w:sz="0" w:space="0" w:color="auto"/>
          <w:bottom w:val="single" w:sz="8" w:space="1" w:color="auto"/>
          <w:right w:val="none" w:sz="0" w:space="0" w:color="auto"/>
          <w:between w:val="none" w:sz="0" w:space="0" w:color="auto"/>
          <w:bar w:val="none" w:sz="0" w:color="auto"/>
        </w:pBdr>
        <w:shd w:val="clear" w:color="auto" w:fill="D9D9D9" w:themeFill="background1" w:themeFillShade="D9"/>
        <w:tabs>
          <w:tab w:val="left" w:pos="284"/>
        </w:tabs>
        <w:ind w:left="0" w:firstLine="0"/>
        <w:rPr>
          <w:rFonts w:eastAsia="Calibri"/>
          <w:b/>
          <w:lang w:val="lt-LT"/>
        </w:rPr>
      </w:pPr>
      <w:r w:rsidRPr="00324B7E">
        <w:rPr>
          <w:rFonts w:eastAsia="Calibri"/>
          <w:b/>
          <w:shd w:val="clear" w:color="auto" w:fill="D9D9D9" w:themeFill="background1" w:themeFillShade="D9"/>
          <w:lang w:val="lt-LT"/>
        </w:rPr>
        <w:t>PIRKIMO OBJEKTAS</w:t>
      </w:r>
    </w:p>
    <w:p w14:paraId="4BE5B538" w14:textId="46CFFE9B" w:rsidR="00B04932" w:rsidRDefault="00B04932" w:rsidP="00B04932">
      <w:pPr>
        <w:pStyle w:val="Sraopastraipa"/>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567"/>
          <w:tab w:val="left" w:pos="1276"/>
          <w:tab w:val="left" w:pos="1843"/>
        </w:tabs>
        <w:autoSpaceDE w:val="0"/>
        <w:autoSpaceDN w:val="0"/>
        <w:adjustRightInd w:val="0"/>
        <w:ind w:left="0" w:right="-1" w:firstLine="0"/>
        <w:jc w:val="both"/>
        <w:rPr>
          <w:rFonts w:eastAsia="Times New Roman"/>
          <w:b/>
          <w:i/>
          <w:color w:val="000000"/>
          <w:kern w:val="2"/>
          <w:lang w:val="lt-LT"/>
        </w:rPr>
      </w:pPr>
      <w:r w:rsidRPr="00B04932">
        <w:rPr>
          <w:lang w:val="lt-LT"/>
        </w:rPr>
        <w:t>Pirkimo objektas –</w:t>
      </w:r>
      <w:r w:rsidRPr="00B04932">
        <w:rPr>
          <w:bCs/>
          <w:color w:val="EE0000"/>
          <w:lang w:val="lt-LT"/>
        </w:rPr>
        <w:t xml:space="preserve"> </w:t>
      </w:r>
      <w:r w:rsidR="00417D79">
        <w:rPr>
          <w:bCs/>
          <w:color w:val="000000" w:themeColor="text1"/>
          <w:lang w:val="lt-LT"/>
        </w:rPr>
        <w:t>k</w:t>
      </w:r>
      <w:r w:rsidR="00417D79" w:rsidRPr="00417D79">
        <w:rPr>
          <w:bCs/>
          <w:color w:val="000000" w:themeColor="text1"/>
          <w:lang w:val="lt-LT"/>
        </w:rPr>
        <w:t>rizių valdymo centro įrang</w:t>
      </w:r>
      <w:r w:rsidR="00417D79">
        <w:rPr>
          <w:bCs/>
          <w:color w:val="000000" w:themeColor="text1"/>
          <w:lang w:val="lt-LT"/>
        </w:rPr>
        <w:t>a</w:t>
      </w:r>
      <w:r w:rsidR="00417D79" w:rsidRPr="00417D79">
        <w:rPr>
          <w:bCs/>
          <w:color w:val="000000" w:themeColor="text1"/>
          <w:lang w:val="lt-LT"/>
        </w:rPr>
        <w:t xml:space="preserve"> </w:t>
      </w:r>
      <w:r w:rsidRPr="00B04932">
        <w:rPr>
          <w:rFonts w:eastAsia="Times New Roman"/>
          <w:bCs/>
          <w:iCs/>
          <w:color w:val="000000"/>
          <w:kern w:val="2"/>
          <w:lang w:val="lt-LT"/>
        </w:rPr>
        <w:t>(toliau – p</w:t>
      </w:r>
      <w:r>
        <w:rPr>
          <w:rFonts w:eastAsia="Times New Roman"/>
          <w:bCs/>
          <w:iCs/>
          <w:color w:val="000000"/>
          <w:kern w:val="2"/>
          <w:lang w:val="lt-LT"/>
        </w:rPr>
        <w:t>rekės</w:t>
      </w:r>
      <w:r w:rsidRPr="00B04932">
        <w:rPr>
          <w:rFonts w:eastAsia="Times New Roman"/>
          <w:bCs/>
          <w:iCs/>
          <w:color w:val="000000"/>
          <w:kern w:val="2"/>
          <w:lang w:val="lt-LT"/>
        </w:rPr>
        <w:t>).</w:t>
      </w:r>
    </w:p>
    <w:p w14:paraId="1585FA66" w14:textId="77777777" w:rsidR="00090BE5" w:rsidRPr="00090BE5" w:rsidRDefault="00B04932" w:rsidP="00090BE5">
      <w:pPr>
        <w:pStyle w:val="Sraopastraipa"/>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567"/>
          <w:tab w:val="left" w:pos="1276"/>
          <w:tab w:val="left" w:pos="1843"/>
        </w:tabs>
        <w:autoSpaceDE w:val="0"/>
        <w:autoSpaceDN w:val="0"/>
        <w:adjustRightInd w:val="0"/>
        <w:ind w:left="0" w:right="-1" w:firstLine="0"/>
        <w:jc w:val="both"/>
        <w:rPr>
          <w:rFonts w:eastAsia="Times New Roman"/>
          <w:b/>
          <w:i/>
          <w:color w:val="000000"/>
          <w:kern w:val="2"/>
          <w:lang w:val="lt-LT"/>
        </w:rPr>
      </w:pPr>
      <w:r>
        <w:rPr>
          <w:rFonts w:eastAsia="Times New Roman"/>
          <w:bCs/>
          <w:iCs/>
          <w:color w:val="000000"/>
          <w:kern w:val="2"/>
          <w:lang w:val="lt-LT"/>
        </w:rPr>
        <w:t xml:space="preserve">Numatoma įsigyti </w:t>
      </w:r>
      <w:r>
        <w:rPr>
          <w:bCs/>
          <w:color w:val="000000" w:themeColor="text1"/>
          <w:lang w:val="lt-LT"/>
        </w:rPr>
        <w:t xml:space="preserve">operacijų valdymo salės ir mažosios posėdžių salės </w:t>
      </w:r>
      <w:r w:rsidRPr="00B04932">
        <w:rPr>
          <w:rFonts w:eastAsia="Times New Roman"/>
          <w:bCs/>
          <w:iCs/>
          <w:color w:val="000000"/>
          <w:kern w:val="2"/>
          <w:lang w:val="lt-LT"/>
        </w:rPr>
        <w:t>įrang</w:t>
      </w:r>
      <w:r>
        <w:rPr>
          <w:rFonts w:eastAsia="Times New Roman"/>
          <w:bCs/>
          <w:iCs/>
          <w:color w:val="000000"/>
          <w:kern w:val="2"/>
          <w:lang w:val="lt-LT"/>
        </w:rPr>
        <w:t>ą</w:t>
      </w:r>
      <w:r w:rsidRPr="00B04932">
        <w:rPr>
          <w:rFonts w:eastAsia="Times New Roman"/>
          <w:bCs/>
          <w:iCs/>
          <w:color w:val="000000"/>
          <w:kern w:val="2"/>
          <w:lang w:val="lt-LT"/>
        </w:rPr>
        <w:t xml:space="preserve"> (vaizdo, garso, kompiuterinė)</w:t>
      </w:r>
      <w:r>
        <w:rPr>
          <w:rFonts w:eastAsia="Times New Roman"/>
          <w:bCs/>
          <w:iCs/>
          <w:color w:val="000000"/>
          <w:kern w:val="2"/>
          <w:lang w:val="lt-LT"/>
        </w:rPr>
        <w:t>.</w:t>
      </w:r>
    </w:p>
    <w:p w14:paraId="290703E8" w14:textId="20A06A2D" w:rsidR="00090BE5" w:rsidRPr="00090BE5" w:rsidRDefault="00090BE5" w:rsidP="00090BE5">
      <w:pPr>
        <w:pStyle w:val="Sraopastraipa"/>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567"/>
          <w:tab w:val="left" w:pos="1276"/>
          <w:tab w:val="left" w:pos="1843"/>
        </w:tabs>
        <w:autoSpaceDE w:val="0"/>
        <w:autoSpaceDN w:val="0"/>
        <w:adjustRightInd w:val="0"/>
        <w:ind w:left="0" w:right="-1" w:firstLine="0"/>
        <w:jc w:val="both"/>
        <w:rPr>
          <w:rFonts w:eastAsia="Times New Roman"/>
          <w:bCs/>
          <w:iCs/>
          <w:color w:val="000000"/>
          <w:kern w:val="2"/>
          <w:lang w:val="lt-LT"/>
        </w:rPr>
      </w:pPr>
      <w:r w:rsidRPr="00090BE5">
        <w:rPr>
          <w:rFonts w:eastAsia="Times New Roman"/>
          <w:bCs/>
          <w:iCs/>
          <w:color w:val="000000"/>
          <w:kern w:val="2"/>
          <w:lang w:val="lt-LT"/>
        </w:rPr>
        <w:t xml:space="preserve">Po sutarties pasirašymo dienos per 14 </w:t>
      </w:r>
      <w:r>
        <w:rPr>
          <w:rFonts w:eastAsia="Times New Roman"/>
          <w:bCs/>
          <w:iCs/>
          <w:color w:val="000000"/>
          <w:kern w:val="2"/>
          <w:lang w:val="lt-LT"/>
        </w:rPr>
        <w:t xml:space="preserve">kalendorinių </w:t>
      </w:r>
      <w:r w:rsidRPr="00090BE5">
        <w:rPr>
          <w:rFonts w:eastAsia="Times New Roman"/>
          <w:bCs/>
          <w:iCs/>
          <w:color w:val="000000"/>
          <w:kern w:val="2"/>
          <w:lang w:val="lt-LT"/>
        </w:rPr>
        <w:t xml:space="preserve">dienų parengti įrangos išdėstymo techninį projektą su detalia informacija. </w:t>
      </w:r>
    </w:p>
    <w:p w14:paraId="3042A726" w14:textId="0724B09D" w:rsidR="00B04932" w:rsidRDefault="00B04932" w:rsidP="00B04932">
      <w:pPr>
        <w:pStyle w:val="Sraopastraipa"/>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567"/>
          <w:tab w:val="left" w:pos="1276"/>
          <w:tab w:val="left" w:pos="1843"/>
        </w:tabs>
        <w:autoSpaceDE w:val="0"/>
        <w:autoSpaceDN w:val="0"/>
        <w:adjustRightInd w:val="0"/>
        <w:ind w:left="0" w:right="-1" w:firstLine="0"/>
        <w:jc w:val="both"/>
        <w:rPr>
          <w:rFonts w:eastAsia="Times New Roman"/>
          <w:bCs/>
          <w:iCs/>
          <w:color w:val="000000"/>
          <w:kern w:val="2"/>
          <w:lang w:val="lt-LT"/>
        </w:rPr>
      </w:pPr>
      <w:r w:rsidRPr="00B04932">
        <w:rPr>
          <w:rFonts w:eastAsia="Times New Roman"/>
          <w:bCs/>
          <w:iCs/>
          <w:color w:val="000000"/>
          <w:kern w:val="2"/>
          <w:lang w:val="lt-LT"/>
        </w:rPr>
        <w:t>Prek</w:t>
      </w:r>
      <w:r>
        <w:rPr>
          <w:rFonts w:eastAsia="Times New Roman"/>
          <w:bCs/>
          <w:iCs/>
          <w:color w:val="000000"/>
          <w:kern w:val="2"/>
          <w:lang w:val="lt-LT"/>
        </w:rPr>
        <w:t xml:space="preserve">ės turi būti </w:t>
      </w:r>
      <w:r w:rsidRPr="00B04932">
        <w:rPr>
          <w:rFonts w:eastAsia="Times New Roman"/>
          <w:bCs/>
          <w:iCs/>
          <w:color w:val="000000"/>
          <w:kern w:val="2"/>
          <w:lang w:val="lt-LT"/>
        </w:rPr>
        <w:t>pristatyt</w:t>
      </w:r>
      <w:r>
        <w:rPr>
          <w:rFonts w:eastAsia="Times New Roman"/>
          <w:bCs/>
          <w:iCs/>
          <w:color w:val="000000"/>
          <w:kern w:val="2"/>
          <w:lang w:val="lt-LT"/>
        </w:rPr>
        <w:t>os</w:t>
      </w:r>
      <w:r w:rsidRPr="00B04932">
        <w:rPr>
          <w:rFonts w:eastAsia="Times New Roman"/>
          <w:bCs/>
          <w:iCs/>
          <w:color w:val="000000"/>
          <w:kern w:val="2"/>
          <w:lang w:val="lt-LT"/>
        </w:rPr>
        <w:t xml:space="preserve"> </w:t>
      </w:r>
      <w:r w:rsidR="00206BEA">
        <w:rPr>
          <w:rFonts w:eastAsia="Times New Roman"/>
          <w:bCs/>
          <w:iCs/>
          <w:color w:val="000000"/>
          <w:kern w:val="2"/>
          <w:lang w:val="lt-LT"/>
        </w:rPr>
        <w:t>iki 2026 m. birželio 30 d. ir sumontuotos iki 2026 m. rugpjūčio 15 d.</w:t>
      </w:r>
      <w:r w:rsidRPr="00B04932">
        <w:rPr>
          <w:rFonts w:eastAsia="Times New Roman"/>
          <w:bCs/>
          <w:iCs/>
          <w:color w:val="000000"/>
          <w:kern w:val="2"/>
          <w:lang w:val="lt-LT"/>
        </w:rPr>
        <w:t xml:space="preserve"> Visai įrangai ir </w:t>
      </w:r>
      <w:r w:rsidR="00206BEA">
        <w:rPr>
          <w:rFonts w:eastAsia="Times New Roman"/>
          <w:bCs/>
          <w:iCs/>
          <w:color w:val="000000"/>
          <w:kern w:val="2"/>
          <w:lang w:val="lt-LT"/>
        </w:rPr>
        <w:t xml:space="preserve">montavimo </w:t>
      </w:r>
      <w:r w:rsidRPr="00B04932">
        <w:rPr>
          <w:rFonts w:eastAsia="Times New Roman"/>
          <w:bCs/>
          <w:iCs/>
          <w:color w:val="000000"/>
          <w:kern w:val="2"/>
          <w:lang w:val="lt-LT"/>
        </w:rPr>
        <w:t>darbams turi būti suteikiama 3-ijų metų nemokama garantija. Tiekėjas turi užtikrinti techninę pagalbą per visą garantijos laikotarpį. Visa siūloma įranga turi būti nauja, negalima siūlyti naudotos arba atnaujintos įrangos.</w:t>
      </w:r>
    </w:p>
    <w:p w14:paraId="3411154A" w14:textId="4B091897" w:rsidR="00F318F6" w:rsidRPr="00324B7E" w:rsidRDefault="00B04932" w:rsidP="00324B7E">
      <w:pPr>
        <w:pStyle w:val="Sraopastraipa"/>
        <w:numPr>
          <w:ilvl w:val="0"/>
          <w:numId w:val="12"/>
        </w:numPr>
        <w:pBdr>
          <w:top w:val="single" w:sz="8" w:space="1" w:color="auto"/>
          <w:left w:val="none" w:sz="0" w:space="0" w:color="auto"/>
          <w:bottom w:val="single" w:sz="8" w:space="1" w:color="auto"/>
          <w:right w:val="none" w:sz="0" w:space="0" w:color="auto"/>
          <w:between w:val="none" w:sz="0" w:space="0" w:color="auto"/>
          <w:bar w:val="none" w:sz="0" w:color="auto"/>
        </w:pBdr>
        <w:shd w:val="clear" w:color="auto" w:fill="D9D9D9" w:themeFill="background1" w:themeFillShade="D9"/>
        <w:tabs>
          <w:tab w:val="left" w:pos="284"/>
        </w:tabs>
        <w:ind w:left="0" w:firstLine="0"/>
        <w:rPr>
          <w:rFonts w:eastAsia="Calibri"/>
          <w:b/>
        </w:rPr>
      </w:pPr>
      <w:r w:rsidRPr="00324B7E">
        <w:rPr>
          <w:rFonts w:eastAsia="Calibri"/>
          <w:b/>
        </w:rPr>
        <w:t>REIKALAVIMAI PREKĖMS</w:t>
      </w:r>
    </w:p>
    <w:tbl>
      <w:tblPr>
        <w:tblStyle w:val="Lentelstinklelis16"/>
        <w:tblpPr w:leftFromText="180" w:rightFromText="180" w:vertAnchor="text" w:horzAnchor="page" w:tblpX="1760" w:tblpY="406"/>
        <w:tblOverlap w:val="never"/>
        <w:tblW w:w="4953" w:type="pct"/>
        <w:tblLook w:val="04A0" w:firstRow="1" w:lastRow="0" w:firstColumn="1" w:lastColumn="0" w:noHBand="0" w:noVBand="1"/>
      </w:tblPr>
      <w:tblGrid>
        <w:gridCol w:w="984"/>
        <w:gridCol w:w="1925"/>
        <w:gridCol w:w="1373"/>
        <w:gridCol w:w="3373"/>
        <w:gridCol w:w="1883"/>
      </w:tblGrid>
      <w:tr w:rsidR="007F0CDC" w:rsidRPr="0036128B" w14:paraId="5B44E2A2" w14:textId="77777777" w:rsidTr="007F0CDC">
        <w:trPr>
          <w:trHeight w:val="276"/>
        </w:trPr>
        <w:tc>
          <w:tcPr>
            <w:tcW w:w="5000" w:type="pct"/>
            <w:gridSpan w:val="5"/>
            <w:tcBorders>
              <w:top w:val="single" w:sz="4" w:space="0" w:color="auto"/>
              <w:left w:val="single" w:sz="4" w:space="0" w:color="auto"/>
              <w:bottom w:val="single" w:sz="4" w:space="0" w:color="auto"/>
              <w:right w:val="single" w:sz="4" w:space="0" w:color="auto"/>
            </w:tcBorders>
            <w:vAlign w:val="center"/>
          </w:tcPr>
          <w:p w14:paraId="61E64DD6" w14:textId="0C05DB1E" w:rsidR="007F0CDC" w:rsidRPr="007F0CDC" w:rsidRDefault="007F0CDC" w:rsidP="00874166">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line="270" w:lineRule="atLeast"/>
              <w:ind w:right="-2"/>
              <w:jc w:val="center"/>
              <w:textAlignment w:val="baseline"/>
              <w:outlineLvl w:val="3"/>
              <w:rPr>
                <w:rFonts w:ascii="Times New Roman" w:eastAsia="Times New Roman" w:hAnsi="Times New Roman"/>
                <w:b/>
                <w:iCs/>
                <w:sz w:val="24"/>
                <w:szCs w:val="24"/>
                <w:lang w:val="lt-LT"/>
              </w:rPr>
            </w:pPr>
            <w:r w:rsidRPr="007F0CDC">
              <w:rPr>
                <w:rFonts w:ascii="Times New Roman" w:eastAsia="Times New Roman" w:hAnsi="Times New Roman"/>
                <w:b/>
                <w:iCs/>
                <w:sz w:val="24"/>
                <w:szCs w:val="24"/>
                <w:lang w:val="lt-LT"/>
              </w:rPr>
              <w:t>OPERACIJŲ VALDYMO SALĖS ĮRANGA</w:t>
            </w:r>
          </w:p>
        </w:tc>
      </w:tr>
      <w:tr w:rsidR="007F0CDC" w:rsidRPr="0036128B" w14:paraId="1FB51993" w14:textId="77777777" w:rsidTr="007F0CDC">
        <w:trPr>
          <w:trHeight w:val="276"/>
        </w:trPr>
        <w:tc>
          <w:tcPr>
            <w:tcW w:w="516" w:type="pct"/>
            <w:tcBorders>
              <w:top w:val="single" w:sz="4" w:space="0" w:color="auto"/>
              <w:left w:val="single" w:sz="4" w:space="0" w:color="auto"/>
              <w:bottom w:val="single" w:sz="4" w:space="0" w:color="auto"/>
              <w:right w:val="single" w:sz="4" w:space="0" w:color="auto"/>
            </w:tcBorders>
            <w:vAlign w:val="center"/>
            <w:hideMark/>
          </w:tcPr>
          <w:p w14:paraId="21AAC169" w14:textId="7C81DDD4" w:rsidR="007F0CDC" w:rsidRPr="0036128B" w:rsidRDefault="00101BE9" w:rsidP="007F0CDC">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line="270" w:lineRule="atLeast"/>
              <w:ind w:right="-2"/>
              <w:jc w:val="center"/>
              <w:textAlignment w:val="baseline"/>
              <w:outlineLvl w:val="3"/>
              <w:rPr>
                <w:rFonts w:ascii="Times New Roman" w:eastAsia="Times New Roman" w:hAnsi="Times New Roman"/>
                <w:b/>
                <w:iCs/>
                <w:sz w:val="24"/>
                <w:szCs w:val="24"/>
                <w:lang w:val="lt-LT"/>
              </w:rPr>
            </w:pPr>
            <w:r>
              <w:rPr>
                <w:rFonts w:ascii="Times New Roman" w:eastAsia="Times New Roman" w:hAnsi="Times New Roman"/>
                <w:b/>
                <w:iCs/>
                <w:sz w:val="24"/>
                <w:szCs w:val="24"/>
                <w:lang w:val="lt-LT"/>
              </w:rPr>
              <w:t>Eil. Nr.</w:t>
            </w:r>
          </w:p>
        </w:tc>
        <w:tc>
          <w:tcPr>
            <w:tcW w:w="1009" w:type="pct"/>
            <w:tcBorders>
              <w:top w:val="single" w:sz="4" w:space="0" w:color="auto"/>
              <w:left w:val="single" w:sz="4" w:space="0" w:color="auto"/>
              <w:bottom w:val="single" w:sz="4" w:space="0" w:color="auto"/>
              <w:right w:val="single" w:sz="4" w:space="0" w:color="auto"/>
            </w:tcBorders>
            <w:vAlign w:val="center"/>
          </w:tcPr>
          <w:p w14:paraId="2ECA8B33" w14:textId="77777777" w:rsidR="007F0CDC" w:rsidRPr="0036128B" w:rsidRDefault="007F0CDC" w:rsidP="00874166">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line="270" w:lineRule="atLeast"/>
              <w:ind w:right="-2"/>
              <w:jc w:val="center"/>
              <w:textAlignment w:val="baseline"/>
              <w:outlineLvl w:val="3"/>
              <w:rPr>
                <w:rFonts w:ascii="Times New Roman" w:eastAsia="Times New Roman" w:hAnsi="Times New Roman"/>
                <w:b/>
                <w:iCs/>
                <w:sz w:val="24"/>
                <w:szCs w:val="24"/>
                <w:lang w:val="lt-LT"/>
              </w:rPr>
            </w:pPr>
            <w:r w:rsidRPr="0036128B">
              <w:rPr>
                <w:rFonts w:ascii="Times New Roman" w:eastAsia="Times New Roman" w:hAnsi="Times New Roman"/>
                <w:b/>
                <w:iCs/>
                <w:sz w:val="24"/>
                <w:szCs w:val="24"/>
                <w:lang w:val="lt-LT"/>
              </w:rPr>
              <w:t>Pavadinimas</w:t>
            </w:r>
          </w:p>
        </w:tc>
        <w:tc>
          <w:tcPr>
            <w:tcW w:w="720" w:type="pct"/>
            <w:tcBorders>
              <w:top w:val="single" w:sz="4" w:space="0" w:color="auto"/>
              <w:left w:val="single" w:sz="4" w:space="0" w:color="auto"/>
              <w:bottom w:val="single" w:sz="4" w:space="0" w:color="auto"/>
              <w:right w:val="single" w:sz="4" w:space="0" w:color="auto"/>
            </w:tcBorders>
            <w:vAlign w:val="center"/>
          </w:tcPr>
          <w:p w14:paraId="2B4AE3E4" w14:textId="77777777" w:rsidR="007F0CDC" w:rsidRPr="0036128B" w:rsidRDefault="007F0CDC" w:rsidP="00874166">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line="270" w:lineRule="atLeast"/>
              <w:ind w:right="-2"/>
              <w:jc w:val="center"/>
              <w:textAlignment w:val="baseline"/>
              <w:outlineLvl w:val="3"/>
              <w:rPr>
                <w:rFonts w:ascii="Times New Roman" w:eastAsia="Times New Roman" w:hAnsi="Times New Roman"/>
                <w:b/>
                <w:iCs/>
                <w:sz w:val="24"/>
                <w:szCs w:val="24"/>
                <w:lang w:val="lt-LT"/>
              </w:rPr>
            </w:pPr>
            <w:r w:rsidRPr="0036128B">
              <w:rPr>
                <w:rFonts w:ascii="Times New Roman" w:eastAsia="Times New Roman" w:hAnsi="Times New Roman"/>
                <w:b/>
                <w:iCs/>
                <w:sz w:val="24"/>
                <w:szCs w:val="24"/>
                <w:lang w:val="lt-LT"/>
              </w:rPr>
              <w:t>Kiekis</w:t>
            </w:r>
          </w:p>
        </w:tc>
        <w:tc>
          <w:tcPr>
            <w:tcW w:w="1768" w:type="pct"/>
            <w:tcBorders>
              <w:top w:val="single" w:sz="4" w:space="0" w:color="auto"/>
              <w:left w:val="single" w:sz="4" w:space="0" w:color="auto"/>
              <w:bottom w:val="single" w:sz="4" w:space="0" w:color="auto"/>
              <w:right w:val="single" w:sz="4" w:space="0" w:color="auto"/>
            </w:tcBorders>
            <w:vAlign w:val="center"/>
            <w:hideMark/>
          </w:tcPr>
          <w:p w14:paraId="73157CCA" w14:textId="3925E9ED" w:rsidR="007F0CDC" w:rsidRPr="0036128B" w:rsidRDefault="00101BE9" w:rsidP="00874166">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line="270" w:lineRule="atLeast"/>
              <w:ind w:right="-2"/>
              <w:jc w:val="center"/>
              <w:textAlignment w:val="baseline"/>
              <w:outlineLvl w:val="3"/>
              <w:rPr>
                <w:rFonts w:ascii="Times New Roman" w:eastAsia="Times New Roman" w:hAnsi="Times New Roman"/>
                <w:b/>
                <w:iCs/>
                <w:sz w:val="24"/>
                <w:szCs w:val="24"/>
                <w:lang w:val="lt-LT"/>
              </w:rPr>
            </w:pPr>
            <w:r>
              <w:rPr>
                <w:rFonts w:ascii="Times New Roman" w:eastAsia="Times New Roman" w:hAnsi="Times New Roman"/>
                <w:b/>
                <w:iCs/>
                <w:sz w:val="24"/>
                <w:szCs w:val="24"/>
                <w:lang w:val="lt-LT"/>
              </w:rPr>
              <w:t>R</w:t>
            </w:r>
            <w:r w:rsidR="007F0CDC" w:rsidRPr="0036128B">
              <w:rPr>
                <w:rFonts w:ascii="Times New Roman" w:eastAsia="Times New Roman" w:hAnsi="Times New Roman"/>
                <w:b/>
                <w:iCs/>
                <w:sz w:val="24"/>
                <w:szCs w:val="24"/>
                <w:lang w:val="lt-LT"/>
              </w:rPr>
              <w:t>eikalavimai</w:t>
            </w:r>
          </w:p>
        </w:tc>
        <w:tc>
          <w:tcPr>
            <w:tcW w:w="987" w:type="pct"/>
            <w:tcBorders>
              <w:top w:val="single" w:sz="4" w:space="0" w:color="auto"/>
              <w:left w:val="single" w:sz="4" w:space="0" w:color="auto"/>
              <w:bottom w:val="single" w:sz="4" w:space="0" w:color="auto"/>
              <w:right w:val="single" w:sz="4" w:space="0" w:color="auto"/>
            </w:tcBorders>
            <w:vAlign w:val="center"/>
          </w:tcPr>
          <w:p w14:paraId="1A613EDB" w14:textId="77777777" w:rsidR="007F0CDC" w:rsidRPr="0036128B" w:rsidRDefault="007F0CDC" w:rsidP="00874166">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line="270" w:lineRule="atLeast"/>
              <w:ind w:right="-2"/>
              <w:jc w:val="center"/>
              <w:textAlignment w:val="baseline"/>
              <w:outlineLvl w:val="3"/>
              <w:rPr>
                <w:rFonts w:ascii="Times New Roman" w:eastAsia="Times New Roman" w:hAnsi="Times New Roman"/>
                <w:b/>
                <w:iCs/>
                <w:sz w:val="24"/>
                <w:szCs w:val="24"/>
                <w:lang w:val="lt-LT"/>
              </w:rPr>
            </w:pPr>
            <w:r w:rsidRPr="0036128B">
              <w:rPr>
                <w:rFonts w:ascii="Times New Roman" w:eastAsia="Times New Roman" w:hAnsi="Times New Roman"/>
                <w:b/>
                <w:iCs/>
                <w:sz w:val="24"/>
                <w:szCs w:val="24"/>
                <w:lang w:val="lt-LT"/>
              </w:rPr>
              <w:t>Siūlomos techninės charakteristikos</w:t>
            </w:r>
          </w:p>
        </w:tc>
      </w:tr>
      <w:tr w:rsidR="007F0CDC" w:rsidRPr="00BE7983" w14:paraId="435CA547" w14:textId="77777777" w:rsidTr="007F0CDC">
        <w:trPr>
          <w:trHeight w:val="109"/>
        </w:trPr>
        <w:tc>
          <w:tcPr>
            <w:tcW w:w="516" w:type="pct"/>
            <w:tcBorders>
              <w:top w:val="single" w:sz="4" w:space="0" w:color="auto"/>
              <w:left w:val="single" w:sz="4" w:space="0" w:color="auto"/>
              <w:bottom w:val="single" w:sz="4" w:space="0" w:color="auto"/>
              <w:right w:val="single" w:sz="4" w:space="0" w:color="auto"/>
            </w:tcBorders>
            <w:vAlign w:val="center"/>
          </w:tcPr>
          <w:p w14:paraId="01A2D0DB" w14:textId="77777777" w:rsidR="007F0CDC" w:rsidRPr="0036128B" w:rsidRDefault="007F0CDC" w:rsidP="00874166">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5E331ABA"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sz w:val="24"/>
                <w:szCs w:val="24"/>
                <w:lang w:val="lt-LT"/>
              </w:rPr>
            </w:pPr>
            <w:r w:rsidRPr="0036128B">
              <w:rPr>
                <w:rFonts w:ascii="Times New Roman" w:eastAsia="Times New Roman" w:hAnsi="Times New Roman"/>
                <w:b/>
                <w:iCs/>
                <w:sz w:val="24"/>
                <w:szCs w:val="24"/>
                <w:lang w:val="lt-LT"/>
              </w:rPr>
              <w:t>Sistemos centrinis valdymo blokas</w:t>
            </w:r>
          </w:p>
        </w:tc>
        <w:tc>
          <w:tcPr>
            <w:tcW w:w="720" w:type="pct"/>
            <w:tcBorders>
              <w:top w:val="single" w:sz="4" w:space="0" w:color="auto"/>
              <w:left w:val="single" w:sz="4" w:space="0" w:color="auto"/>
              <w:bottom w:val="single" w:sz="4" w:space="0" w:color="auto"/>
              <w:right w:val="single" w:sz="4" w:space="0" w:color="auto"/>
            </w:tcBorders>
            <w:vAlign w:val="center"/>
          </w:tcPr>
          <w:p w14:paraId="6995421D"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sz w:val="24"/>
                <w:szCs w:val="24"/>
                <w:lang w:val="lt-LT"/>
              </w:rPr>
            </w:pPr>
            <w:r w:rsidRPr="0036128B">
              <w:rPr>
                <w:rFonts w:ascii="Times New Roman" w:eastAsia="Times New Roman" w:hAnsi="Times New Roman"/>
                <w:b/>
                <w:sz w:val="24"/>
                <w:szCs w:val="24"/>
                <w:lang w:val="lt-LT"/>
              </w:rPr>
              <w:t>1</w:t>
            </w:r>
            <w:r>
              <w:rPr>
                <w:rFonts w:ascii="Times New Roman" w:eastAsia="Times New Roman" w:hAnsi="Times New Roman"/>
                <w:b/>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hideMark/>
          </w:tcPr>
          <w:p w14:paraId="54664866" w14:textId="5753BEA5" w:rsidR="007F0CDC" w:rsidRPr="00206BEA" w:rsidRDefault="007F0CDC" w:rsidP="00206BEA">
            <w:pPr>
              <w:keepNext/>
              <w:suppressAutoHyphens/>
              <w:overflowPunct w:val="0"/>
              <w:autoSpaceDE w:val="0"/>
              <w:jc w:val="both"/>
              <w:textAlignment w:val="baseline"/>
              <w:outlineLvl w:val="3"/>
              <w:rPr>
                <w:rFonts w:ascii="Times New Roman" w:eastAsia="Times New Roman" w:hAnsi="Times New Roman"/>
                <w:b/>
                <w:sz w:val="24"/>
                <w:szCs w:val="24"/>
                <w:lang w:val="lt-LT"/>
              </w:rPr>
            </w:pPr>
            <w:r w:rsidRPr="0036128B">
              <w:rPr>
                <w:rFonts w:ascii="Times New Roman" w:eastAsia="Times New Roman" w:hAnsi="Times New Roman"/>
                <w:b/>
                <w:sz w:val="24"/>
                <w:szCs w:val="24"/>
                <w:lang w:val="lt-LT"/>
              </w:rPr>
              <w:t>Nurodyti gamintoją ir modelį.</w:t>
            </w:r>
          </w:p>
          <w:p w14:paraId="72F4535C"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Paskirtis: elektroninės balsavimo sistemos valdymui ir garso signalų apdorojimui.</w:t>
            </w:r>
          </w:p>
          <w:p w14:paraId="222ED640"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Ryšio tipas: skaitmeninis garso signalo perdavimas.</w:t>
            </w:r>
          </w:p>
          <w:p w14:paraId="79DE2964"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Garso signalo kokybė: garso signalo kodavimo skiriamoji geba ne mažiau 24 </w:t>
            </w:r>
            <w:proofErr w:type="spellStart"/>
            <w:r w:rsidRPr="0036128B">
              <w:rPr>
                <w:rFonts w:ascii="Times New Roman" w:eastAsia="Times New Roman" w:hAnsi="Times New Roman"/>
                <w:sz w:val="24"/>
                <w:szCs w:val="24"/>
                <w:lang w:val="lt-LT"/>
              </w:rPr>
              <w:t>bit</w:t>
            </w:r>
            <w:proofErr w:type="spellEnd"/>
            <w:r w:rsidRPr="0036128B">
              <w:rPr>
                <w:rFonts w:ascii="Times New Roman" w:eastAsia="Times New Roman" w:hAnsi="Times New Roman"/>
                <w:sz w:val="24"/>
                <w:szCs w:val="24"/>
                <w:lang w:val="lt-LT"/>
              </w:rPr>
              <w:t>.</w:t>
            </w:r>
          </w:p>
          <w:p w14:paraId="5AE6E0DB"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galimybė prie centrinio bloko visus pultus prijungti nuoseklios grandinėlės principu (paskutinis pultas prijungiamas tik 1 laidu) ir žiedo principu (paskutinis pultas antru laidu prijungiamas prie centrinio bloko).</w:t>
            </w:r>
          </w:p>
          <w:p w14:paraId="664D1164"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galimybė sistemoje naudoti ir belaidžius ir laidinius diskusijų pultus.</w:t>
            </w:r>
          </w:p>
          <w:p w14:paraId="35A10F62"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Garso įvestys: ne mažiau kaip 1 vnt. simetrinių ir 2 vnt. nesimetrinių garso įvesčių.</w:t>
            </w:r>
          </w:p>
          <w:p w14:paraId="7ED7E536"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lastRenderedPageBreak/>
              <w:t>Garso išvestys: ne mažiau kaip 1 vnt. simetrinių ir 2 vnt. nesimetrinių garso išvesčių.</w:t>
            </w:r>
          </w:p>
          <w:p w14:paraId="3B8134D0"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Valdymo signalų prievadai: valdymas tinkle (LAN) arba lygiavertis.</w:t>
            </w:r>
          </w:p>
          <w:p w14:paraId="66D3F47D"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komplektuojamas su to paties gamintojo registracijos kortelių programavimo įrenginiu, skirtu registracijos kortelių programavimui, jungiamu prie PC per USB. Turi būti integruota WEB sąsaja įrenginio valdymui.</w:t>
            </w:r>
          </w:p>
          <w:p w14:paraId="6C5752F2"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vidinė garso įrašymo funkcija, valdoma mygtuko paspaudimu priekinėje prietaiso panelėje. Vidinės atminties turi pakakti ne  mažiau nei 100 valandų įrašo talpinimui. Turi būti USB jungtis papildomos laikmenos prijungimui ir garso įrašo nukreipimui į ją.</w:t>
            </w:r>
          </w:p>
          <w:p w14:paraId="02ACA0B3" w14:textId="21D0838F" w:rsidR="007F0CDC" w:rsidRPr="00206BEA" w:rsidRDefault="007F0CDC" w:rsidP="00874166">
            <w:pPr>
              <w:keepNext/>
              <w:suppressAutoHyphens/>
              <w:overflowPunct w:val="0"/>
              <w:autoSpaceDE w:val="0"/>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Konstrukcija: turi būti galimybė montuoti į 19” </w:t>
            </w:r>
            <w:proofErr w:type="spellStart"/>
            <w:r w:rsidRPr="0036128B">
              <w:rPr>
                <w:rFonts w:ascii="Times New Roman" w:eastAsia="Times New Roman" w:hAnsi="Times New Roman"/>
                <w:sz w:val="24"/>
                <w:szCs w:val="24"/>
                <w:lang w:val="lt-LT"/>
              </w:rPr>
              <w:t>rack</w:t>
            </w:r>
            <w:proofErr w:type="spellEnd"/>
            <w:r w:rsidRPr="0036128B">
              <w:rPr>
                <w:rFonts w:ascii="Times New Roman" w:eastAsia="Times New Roman" w:hAnsi="Times New Roman"/>
                <w:sz w:val="24"/>
                <w:szCs w:val="24"/>
                <w:lang w:val="lt-LT"/>
              </w:rPr>
              <w:t xml:space="preserve"> tipo spintą.</w:t>
            </w:r>
          </w:p>
        </w:tc>
        <w:tc>
          <w:tcPr>
            <w:tcW w:w="987" w:type="pct"/>
            <w:tcBorders>
              <w:top w:val="single" w:sz="4" w:space="0" w:color="auto"/>
              <w:left w:val="single" w:sz="4" w:space="0" w:color="auto"/>
              <w:bottom w:val="single" w:sz="4" w:space="0" w:color="auto"/>
              <w:right w:val="single" w:sz="4" w:space="0" w:color="auto"/>
            </w:tcBorders>
            <w:vAlign w:val="center"/>
          </w:tcPr>
          <w:p w14:paraId="339DAF59"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sz w:val="24"/>
                <w:szCs w:val="24"/>
                <w:lang w:val="lt-LT"/>
              </w:rPr>
            </w:pPr>
          </w:p>
        </w:tc>
      </w:tr>
      <w:tr w:rsidR="007F0CDC" w:rsidRPr="00BE7983" w14:paraId="5076BF07" w14:textId="77777777" w:rsidTr="007F0CDC">
        <w:trPr>
          <w:trHeight w:val="109"/>
        </w:trPr>
        <w:tc>
          <w:tcPr>
            <w:tcW w:w="516" w:type="pct"/>
            <w:tcBorders>
              <w:top w:val="single" w:sz="4" w:space="0" w:color="auto"/>
              <w:left w:val="single" w:sz="4" w:space="0" w:color="auto"/>
              <w:bottom w:val="single" w:sz="4" w:space="0" w:color="auto"/>
              <w:right w:val="single" w:sz="4" w:space="0" w:color="auto"/>
            </w:tcBorders>
            <w:vAlign w:val="center"/>
          </w:tcPr>
          <w:p w14:paraId="543D6B42" w14:textId="77777777" w:rsidR="007F0CDC" w:rsidRPr="0036128B" w:rsidRDefault="007F0CDC" w:rsidP="00874166">
            <w:pPr>
              <w:pStyle w:val="Sraopastraipa"/>
              <w:keepNext/>
              <w:numPr>
                <w:ilvl w:val="0"/>
                <w:numId w:val="4"/>
              </w:numPr>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5348B458"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sz w:val="24"/>
                <w:szCs w:val="24"/>
                <w:lang w:val="lt-LT"/>
              </w:rPr>
            </w:pPr>
            <w:r w:rsidRPr="0036128B">
              <w:rPr>
                <w:rFonts w:ascii="Times New Roman" w:eastAsia="Times New Roman" w:hAnsi="Times New Roman"/>
                <w:b/>
                <w:bCs/>
                <w:sz w:val="24"/>
                <w:szCs w:val="24"/>
                <w:lang w:val="lt-LT"/>
              </w:rPr>
              <w:t>Diskusinis pultas su mikrofonu ir balsavimo funkcija</w:t>
            </w:r>
          </w:p>
        </w:tc>
        <w:tc>
          <w:tcPr>
            <w:tcW w:w="720" w:type="pct"/>
            <w:tcBorders>
              <w:top w:val="single" w:sz="4" w:space="0" w:color="auto"/>
              <w:left w:val="single" w:sz="4" w:space="0" w:color="auto"/>
              <w:bottom w:val="single" w:sz="4" w:space="0" w:color="auto"/>
              <w:right w:val="single" w:sz="4" w:space="0" w:color="auto"/>
            </w:tcBorders>
            <w:vAlign w:val="center"/>
          </w:tcPr>
          <w:p w14:paraId="273B66FE"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sz w:val="24"/>
                <w:szCs w:val="24"/>
                <w:lang w:val="lt-LT"/>
              </w:rPr>
            </w:pPr>
            <w:r w:rsidRPr="0036128B">
              <w:rPr>
                <w:rFonts w:ascii="Times New Roman" w:eastAsia="Times New Roman" w:hAnsi="Times New Roman"/>
                <w:b/>
                <w:sz w:val="24"/>
                <w:szCs w:val="24"/>
                <w:lang w:val="lt-LT"/>
              </w:rPr>
              <w:t>2</w:t>
            </w:r>
            <w:r>
              <w:rPr>
                <w:rFonts w:ascii="Times New Roman" w:eastAsia="Times New Roman" w:hAnsi="Times New Roman"/>
                <w:b/>
                <w:sz w:val="24"/>
                <w:szCs w:val="24"/>
                <w:lang w:val="lt-LT"/>
              </w:rPr>
              <w:t>7 vnt.</w:t>
            </w:r>
          </w:p>
        </w:tc>
        <w:tc>
          <w:tcPr>
            <w:tcW w:w="1768" w:type="pct"/>
            <w:tcBorders>
              <w:top w:val="single" w:sz="4" w:space="0" w:color="auto"/>
              <w:left w:val="single" w:sz="4" w:space="0" w:color="auto"/>
              <w:bottom w:val="single" w:sz="4" w:space="0" w:color="auto"/>
              <w:right w:val="single" w:sz="4" w:space="0" w:color="auto"/>
            </w:tcBorders>
            <w:vAlign w:val="center"/>
            <w:hideMark/>
          </w:tcPr>
          <w:p w14:paraId="48F8F35A" w14:textId="41101A5F" w:rsidR="007F0CDC" w:rsidRPr="00206BEA" w:rsidRDefault="007F0CDC" w:rsidP="00206BEA">
            <w:pPr>
              <w:keepNext/>
              <w:suppressAutoHyphens/>
              <w:overflowPunct w:val="0"/>
              <w:autoSpaceDE w:val="0"/>
              <w:jc w:val="both"/>
              <w:textAlignment w:val="baseline"/>
              <w:outlineLvl w:val="3"/>
              <w:rPr>
                <w:rFonts w:ascii="Times New Roman" w:eastAsia="Times New Roman" w:hAnsi="Times New Roman"/>
                <w:b/>
                <w:sz w:val="24"/>
                <w:szCs w:val="24"/>
                <w:lang w:val="lt-LT"/>
              </w:rPr>
            </w:pPr>
            <w:r w:rsidRPr="0036128B">
              <w:rPr>
                <w:rFonts w:ascii="Times New Roman" w:eastAsia="Times New Roman" w:hAnsi="Times New Roman"/>
                <w:b/>
                <w:sz w:val="24"/>
                <w:szCs w:val="24"/>
                <w:lang w:val="lt-LT"/>
              </w:rPr>
              <w:t>Nurodyti gamintoją ir modelį.</w:t>
            </w:r>
          </w:p>
          <w:p w14:paraId="119C9632"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Paskirtis: skirtas pirmininkaujančiajam ar kitiems posėdžių dalyviams; gali būti įrengiamas pirmininkaujančiojo arba kitose pasirinktose darbo vietose.</w:t>
            </w:r>
          </w:p>
          <w:p w14:paraId="3F3AAF1E" w14:textId="77777777" w:rsidR="007F0CDC" w:rsidRPr="0036128B" w:rsidRDefault="007F0CDC" w:rsidP="00874166">
            <w:pPr>
              <w:jc w:val="both"/>
              <w:rPr>
                <w:rFonts w:ascii="Times New Roman" w:eastAsia="Times New Roman" w:hAnsi="Times New Roman"/>
                <w:iCs/>
                <w:sz w:val="24"/>
                <w:szCs w:val="24"/>
                <w:lang w:val="lt-LT"/>
              </w:rPr>
            </w:pPr>
            <w:r w:rsidRPr="0036128B">
              <w:rPr>
                <w:rFonts w:ascii="Times New Roman" w:eastAsia="Times New Roman" w:hAnsi="Times New Roman"/>
                <w:iCs/>
                <w:sz w:val="24"/>
                <w:szCs w:val="24"/>
                <w:lang w:val="lt-LT"/>
              </w:rPr>
              <w:t>Konstrukcija: pastatomas ant stalo.</w:t>
            </w:r>
          </w:p>
          <w:p w14:paraId="495CD928" w14:textId="77777777" w:rsidR="007F0CDC" w:rsidRPr="0036128B" w:rsidRDefault="007F0CDC" w:rsidP="00874166">
            <w:pPr>
              <w:jc w:val="both"/>
              <w:rPr>
                <w:rFonts w:ascii="Times New Roman" w:eastAsia="Times New Roman" w:hAnsi="Times New Roman"/>
                <w:iCs/>
                <w:sz w:val="24"/>
                <w:szCs w:val="24"/>
                <w:lang w:val="lt-LT"/>
              </w:rPr>
            </w:pPr>
            <w:r w:rsidRPr="0036128B">
              <w:rPr>
                <w:rFonts w:ascii="Times New Roman" w:eastAsia="Times New Roman" w:hAnsi="Times New Roman"/>
                <w:iCs/>
                <w:sz w:val="24"/>
                <w:szCs w:val="24"/>
                <w:lang w:val="lt-LT"/>
              </w:rPr>
              <w:t>Ryšio tipas: skaitmeninis garso signalo perdavimas tarp sistemos blokų, jungiamas į bendrą grandinę ne žemesnės kaip 5e kategorijos ekranuotu kabeliu arba lygiaverčiu diskusinės sistemos pultų kabeliu.</w:t>
            </w:r>
          </w:p>
          <w:p w14:paraId="0A03A369"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integruotas NFC kortelių skaitytuvas dalyvio identifikavimui.</w:t>
            </w:r>
          </w:p>
          <w:p w14:paraId="48A09862" w14:textId="77777777" w:rsidR="007F0CDC" w:rsidRPr="0036128B" w:rsidRDefault="007F0CDC" w:rsidP="00874166">
            <w:pPr>
              <w:jc w:val="both"/>
              <w:rPr>
                <w:rFonts w:ascii="Times New Roman" w:eastAsia="Times New Roman" w:hAnsi="Times New Roman"/>
                <w:iCs/>
                <w:sz w:val="24"/>
                <w:szCs w:val="24"/>
                <w:lang w:val="lt-LT"/>
              </w:rPr>
            </w:pPr>
            <w:r w:rsidRPr="0036128B">
              <w:rPr>
                <w:rFonts w:ascii="Times New Roman" w:eastAsia="Times New Roman" w:hAnsi="Times New Roman"/>
                <w:iCs/>
                <w:sz w:val="24"/>
                <w:szCs w:val="24"/>
                <w:lang w:val="lt-LT"/>
              </w:rPr>
              <w:t>Turi būti su balsavimo funkcija.</w:t>
            </w:r>
          </w:p>
          <w:p w14:paraId="5402CC01"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Komplektuojamas su mikrofonu ir registracijos kortele, suderinama su kortelių skaitytuvu. Papildomai turi būti </w:t>
            </w:r>
            <w:r w:rsidRPr="0036128B">
              <w:rPr>
                <w:rFonts w:ascii="Times New Roman" w:eastAsia="Times New Roman" w:hAnsi="Times New Roman"/>
                <w:sz w:val="24"/>
                <w:szCs w:val="24"/>
                <w:lang w:val="lt-LT"/>
              </w:rPr>
              <w:lastRenderedPageBreak/>
              <w:t>paruoštos ne mažiau kaip 10 atsarginių registracijos kortelių.</w:t>
            </w:r>
          </w:p>
          <w:p w14:paraId="0A592B7E" w14:textId="77777777" w:rsidR="007F0CDC" w:rsidRPr="0036128B" w:rsidRDefault="007F0CDC" w:rsidP="00874166">
            <w:pPr>
              <w:jc w:val="both"/>
              <w:rPr>
                <w:rFonts w:ascii="Times New Roman" w:eastAsia="Times New Roman" w:hAnsi="Times New Roman"/>
                <w:iCs/>
                <w:sz w:val="24"/>
                <w:szCs w:val="24"/>
                <w:lang w:val="lt-LT"/>
              </w:rPr>
            </w:pPr>
            <w:r w:rsidRPr="0036128B">
              <w:rPr>
                <w:rFonts w:ascii="Times New Roman" w:eastAsia="Times New Roman" w:hAnsi="Times New Roman"/>
                <w:iCs/>
                <w:sz w:val="24"/>
                <w:szCs w:val="24"/>
                <w:lang w:val="lt-LT"/>
              </w:rPr>
              <w:t>Turi turėti liečiamą spalvotą LCD ekraną, ne mažesnį kaip 5 colių įstrižainės, kuriame būtų atvaizduojami darbotvarkės klausimai, pasisakančiųjų eilė, pasisakymų laikmačiai, balsavimo nurodymai ir rezultatai.</w:t>
            </w:r>
          </w:p>
          <w:p w14:paraId="19E62E2F"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Ekranas turi gebėti atvaizduoti ne mažiau nei 24 bitų gylio spalvas.</w:t>
            </w:r>
          </w:p>
          <w:p w14:paraId="2E867766" w14:textId="77777777" w:rsidR="007F0CDC" w:rsidRPr="0036128B" w:rsidRDefault="007F0CDC" w:rsidP="00874166">
            <w:pPr>
              <w:jc w:val="both"/>
              <w:rPr>
                <w:rFonts w:ascii="Times New Roman" w:eastAsia="Times New Roman" w:hAnsi="Times New Roman"/>
                <w:sz w:val="24"/>
                <w:szCs w:val="24"/>
                <w:lang w:val="fi-FI"/>
              </w:rPr>
            </w:pPr>
            <w:r w:rsidRPr="0036128B">
              <w:rPr>
                <w:rFonts w:ascii="Times New Roman" w:eastAsia="Times New Roman" w:hAnsi="Times New Roman"/>
                <w:sz w:val="24"/>
                <w:szCs w:val="24"/>
                <w:lang w:val="fi-FI"/>
              </w:rPr>
              <w:t>Ekrano ryškumas turi būti ne mažesnis kaip 800 cd/m².</w:t>
            </w:r>
          </w:p>
          <w:p w14:paraId="779F51FA"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Balsavimo pasirinkimas (balso priėmimas) turi būti patvirtinamas ekrano vibravimu.</w:t>
            </w:r>
          </w:p>
          <w:p w14:paraId="3618E06D"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Pultas turi turėti fizinį mygtuką, kurio funkcija turi būti konfigūruojama pagal poreikį - registracija į pasisakymų eilę (posėdžio dalyviams), pasisakymas be registracijos (pirmininkaujančiam).</w:t>
            </w:r>
          </w:p>
          <w:p w14:paraId="73669222"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turėti galimybę valdyti pasisakančiųjų eilę (pirmininkaujančiam).</w:t>
            </w:r>
          </w:p>
          <w:p w14:paraId="410108B4" w14:textId="77777777" w:rsidR="007F0CDC" w:rsidRPr="0036128B" w:rsidRDefault="007F0CDC" w:rsidP="00874166">
            <w:pPr>
              <w:spacing w:line="257" w:lineRule="auto"/>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turėti mygtuką balsavimo sesijos pradėjimui ir užbaigimui (pirmininkaujančiam).</w:t>
            </w:r>
          </w:p>
          <w:p w14:paraId="5FB7C006" w14:textId="77777777" w:rsidR="007F0CDC" w:rsidRPr="0036128B" w:rsidRDefault="007F0CDC" w:rsidP="00874166">
            <w:pPr>
              <w:spacing w:line="257" w:lineRule="auto"/>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leisti valdyti (įjungti, išjungti) mikrofoną mygtukų pagalba.</w:t>
            </w:r>
          </w:p>
          <w:p w14:paraId="274E8FD5" w14:textId="77777777" w:rsidR="007F0CDC" w:rsidRPr="0036128B" w:rsidRDefault="007F0CDC" w:rsidP="00874166">
            <w:pPr>
              <w:jc w:val="both"/>
              <w:rPr>
                <w:rFonts w:ascii="Times New Roman" w:eastAsia="Times New Roman" w:hAnsi="Times New Roman"/>
                <w:iCs/>
                <w:sz w:val="24"/>
                <w:szCs w:val="24"/>
                <w:lang w:val="lt-LT"/>
              </w:rPr>
            </w:pPr>
            <w:r w:rsidRPr="0036128B">
              <w:rPr>
                <w:rFonts w:ascii="Times New Roman" w:eastAsia="Times New Roman" w:hAnsi="Times New Roman"/>
                <w:iCs/>
                <w:sz w:val="24"/>
                <w:szCs w:val="24"/>
                <w:lang w:val="lt-LT"/>
              </w:rPr>
              <w:t>Turi turėti laukimo eilėje ar mikrofono įjungimo indikatorius.</w:t>
            </w:r>
          </w:p>
          <w:p w14:paraId="0BF09634"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turėti garsiakalbio automatinio atjungimo galimybę aktyvavus mikrofoną.</w:t>
            </w:r>
          </w:p>
          <w:p w14:paraId="27BF08BB"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Integruoto garsiakalbio atkuriamų dažnių diapazonas ne siauresnis nei 200 Hz–20 </w:t>
            </w:r>
            <w:proofErr w:type="spellStart"/>
            <w:r w:rsidRPr="0036128B">
              <w:rPr>
                <w:rFonts w:ascii="Times New Roman" w:eastAsia="Times New Roman" w:hAnsi="Times New Roman"/>
                <w:sz w:val="24"/>
                <w:szCs w:val="24"/>
                <w:lang w:val="lt-LT"/>
              </w:rPr>
              <w:t>kHz</w:t>
            </w:r>
            <w:proofErr w:type="spellEnd"/>
            <w:r w:rsidRPr="0036128B">
              <w:rPr>
                <w:rFonts w:ascii="Times New Roman" w:eastAsia="Times New Roman" w:hAnsi="Times New Roman"/>
                <w:sz w:val="24"/>
                <w:szCs w:val="24"/>
                <w:lang w:val="lt-LT"/>
              </w:rPr>
              <w:t>.</w:t>
            </w:r>
          </w:p>
          <w:p w14:paraId="66BEBE7B"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Mikrofonas turi turėti integruotą būsenos indikacinį žiedą.</w:t>
            </w:r>
          </w:p>
          <w:p w14:paraId="3E9E58A3"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Mikrofonas turi būti su lanksčiu „kakleliu“.</w:t>
            </w:r>
          </w:p>
          <w:p w14:paraId="5BBB4AE4"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Mikrofono kapsulės kryptinė diagrama – </w:t>
            </w:r>
            <w:proofErr w:type="spellStart"/>
            <w:r w:rsidRPr="0036128B">
              <w:rPr>
                <w:rFonts w:ascii="Times New Roman" w:eastAsia="Times New Roman" w:hAnsi="Times New Roman"/>
                <w:sz w:val="24"/>
                <w:szCs w:val="24"/>
                <w:lang w:val="lt-LT"/>
              </w:rPr>
              <w:t>kardioidė</w:t>
            </w:r>
            <w:proofErr w:type="spellEnd"/>
            <w:r w:rsidRPr="0036128B">
              <w:rPr>
                <w:rFonts w:ascii="Times New Roman" w:eastAsia="Times New Roman" w:hAnsi="Times New Roman"/>
                <w:sz w:val="24"/>
                <w:szCs w:val="24"/>
                <w:lang w:val="lt-LT"/>
              </w:rPr>
              <w:t>.</w:t>
            </w:r>
          </w:p>
          <w:p w14:paraId="3B34F953"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lastRenderedPageBreak/>
              <w:t>Mikrofono ilgis – ne mažesnis kaip 40 cm.</w:t>
            </w:r>
          </w:p>
          <w:p w14:paraId="7A4DBF96" w14:textId="77777777" w:rsidR="007F0CDC" w:rsidRPr="0036128B" w:rsidRDefault="007F0CDC" w:rsidP="00874166">
            <w:pPr>
              <w:jc w:val="both"/>
              <w:rPr>
                <w:rFonts w:ascii="Times New Roman" w:eastAsia="Times New Roman" w:hAnsi="Times New Roman"/>
                <w:iCs/>
                <w:sz w:val="24"/>
                <w:szCs w:val="24"/>
                <w:lang w:val="lt-LT"/>
              </w:rPr>
            </w:pPr>
            <w:r w:rsidRPr="0036128B">
              <w:rPr>
                <w:rFonts w:ascii="Times New Roman" w:eastAsia="Times New Roman" w:hAnsi="Times New Roman"/>
                <w:sz w:val="24"/>
                <w:szCs w:val="24"/>
                <w:lang w:val="lt-LT"/>
              </w:rPr>
              <w:t>Mikrofonas turi būti nuimamas, tačiau apsaugotas paspaudžiamu arba prisukamu užraktu.</w:t>
            </w:r>
          </w:p>
          <w:p w14:paraId="13BBE6EA" w14:textId="77777777" w:rsidR="007F0CDC" w:rsidRPr="0036128B" w:rsidRDefault="007F0CDC" w:rsidP="00874166">
            <w:pPr>
              <w:jc w:val="both"/>
              <w:rPr>
                <w:rFonts w:ascii="Times New Roman" w:eastAsia="Times New Roman" w:hAnsi="Times New Roman"/>
                <w:iCs/>
                <w:sz w:val="24"/>
                <w:szCs w:val="24"/>
                <w:lang w:val="lt-LT"/>
              </w:rPr>
            </w:pPr>
            <w:r w:rsidRPr="0036128B">
              <w:rPr>
                <w:rFonts w:ascii="Times New Roman" w:eastAsia="Times New Roman" w:hAnsi="Times New Roman"/>
                <w:iCs/>
                <w:sz w:val="24"/>
                <w:szCs w:val="24"/>
                <w:lang w:val="lt-LT"/>
              </w:rPr>
              <w:t xml:space="preserve">Maksimalus garso slėgis į mikrofoną ne mažesnis nei 110 </w:t>
            </w:r>
            <w:proofErr w:type="spellStart"/>
            <w:r w:rsidRPr="0036128B">
              <w:rPr>
                <w:rFonts w:ascii="Times New Roman" w:eastAsia="Times New Roman" w:hAnsi="Times New Roman"/>
                <w:iCs/>
                <w:sz w:val="24"/>
                <w:szCs w:val="24"/>
                <w:lang w:val="lt-LT"/>
              </w:rPr>
              <w:t>dB</w:t>
            </w:r>
            <w:proofErr w:type="spellEnd"/>
            <w:r w:rsidRPr="0036128B">
              <w:rPr>
                <w:rFonts w:ascii="Times New Roman" w:eastAsia="Times New Roman" w:hAnsi="Times New Roman"/>
                <w:iCs/>
                <w:sz w:val="24"/>
                <w:szCs w:val="24"/>
                <w:lang w:val="lt-LT"/>
              </w:rPr>
              <w:t xml:space="preserve">, o santykis signalas/triukšmas ne mažesnis nei 74 </w:t>
            </w:r>
            <w:proofErr w:type="spellStart"/>
            <w:r w:rsidRPr="0036128B">
              <w:rPr>
                <w:rFonts w:ascii="Times New Roman" w:eastAsia="Times New Roman" w:hAnsi="Times New Roman"/>
                <w:iCs/>
                <w:sz w:val="24"/>
                <w:szCs w:val="24"/>
                <w:lang w:val="lt-LT"/>
              </w:rPr>
              <w:t>dB</w:t>
            </w:r>
            <w:proofErr w:type="spellEnd"/>
            <w:r w:rsidRPr="0036128B">
              <w:rPr>
                <w:rFonts w:ascii="Times New Roman" w:eastAsia="Times New Roman" w:hAnsi="Times New Roman"/>
                <w:iCs/>
                <w:sz w:val="24"/>
                <w:szCs w:val="24"/>
                <w:lang w:val="lt-LT"/>
              </w:rPr>
              <w:t xml:space="preserve"> (A).</w:t>
            </w:r>
          </w:p>
          <w:p w14:paraId="2A965795" w14:textId="77777777" w:rsidR="007F0CDC" w:rsidRPr="0036128B" w:rsidRDefault="007F0CDC" w:rsidP="00874166">
            <w:pPr>
              <w:jc w:val="both"/>
              <w:rPr>
                <w:rFonts w:ascii="Times New Roman" w:eastAsia="Times New Roman" w:hAnsi="Times New Roman"/>
                <w:iCs/>
                <w:sz w:val="24"/>
                <w:szCs w:val="24"/>
                <w:lang w:val="lt-LT"/>
              </w:rPr>
            </w:pPr>
            <w:r w:rsidRPr="0036128B">
              <w:rPr>
                <w:rFonts w:ascii="Times New Roman" w:eastAsia="Times New Roman" w:hAnsi="Times New Roman"/>
                <w:iCs/>
                <w:sz w:val="24"/>
                <w:szCs w:val="24"/>
                <w:lang w:val="lt-LT"/>
              </w:rPr>
              <w:t xml:space="preserve">Mikrofono atkuriamų dažnių diapazonas ne siauresnis nei 125 Hz – 15 </w:t>
            </w:r>
            <w:proofErr w:type="spellStart"/>
            <w:r w:rsidRPr="0036128B">
              <w:rPr>
                <w:rFonts w:ascii="Times New Roman" w:eastAsia="Times New Roman" w:hAnsi="Times New Roman"/>
                <w:iCs/>
                <w:sz w:val="24"/>
                <w:szCs w:val="24"/>
                <w:lang w:val="lt-LT"/>
              </w:rPr>
              <w:t>kHz</w:t>
            </w:r>
            <w:proofErr w:type="spellEnd"/>
            <w:r w:rsidRPr="0036128B">
              <w:rPr>
                <w:rFonts w:ascii="Times New Roman" w:eastAsia="Times New Roman" w:hAnsi="Times New Roman"/>
                <w:iCs/>
                <w:sz w:val="24"/>
                <w:szCs w:val="24"/>
                <w:lang w:val="lt-LT"/>
              </w:rPr>
              <w:t>.</w:t>
            </w:r>
          </w:p>
          <w:p w14:paraId="01F8FCCD" w14:textId="2DB9842A"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Mikrofonas turi būti apsaugotas nuo mobilių telefonų trikdžių.</w:t>
            </w:r>
          </w:p>
        </w:tc>
        <w:tc>
          <w:tcPr>
            <w:tcW w:w="987" w:type="pct"/>
            <w:tcBorders>
              <w:top w:val="single" w:sz="4" w:space="0" w:color="auto"/>
              <w:left w:val="single" w:sz="4" w:space="0" w:color="auto"/>
              <w:bottom w:val="single" w:sz="4" w:space="0" w:color="auto"/>
              <w:right w:val="single" w:sz="4" w:space="0" w:color="auto"/>
            </w:tcBorders>
            <w:vAlign w:val="center"/>
          </w:tcPr>
          <w:p w14:paraId="480705CF"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sz w:val="24"/>
                <w:szCs w:val="24"/>
                <w:lang w:val="lt-LT"/>
              </w:rPr>
            </w:pPr>
          </w:p>
        </w:tc>
      </w:tr>
      <w:tr w:rsidR="007F0CDC" w:rsidRPr="00BE7983" w14:paraId="16C7178E" w14:textId="77777777" w:rsidTr="00206BEA">
        <w:trPr>
          <w:trHeight w:val="557"/>
        </w:trPr>
        <w:tc>
          <w:tcPr>
            <w:tcW w:w="516" w:type="pct"/>
            <w:tcBorders>
              <w:top w:val="single" w:sz="4" w:space="0" w:color="auto"/>
              <w:left w:val="single" w:sz="4" w:space="0" w:color="auto"/>
              <w:bottom w:val="single" w:sz="4" w:space="0" w:color="auto"/>
              <w:right w:val="single" w:sz="4" w:space="0" w:color="auto"/>
            </w:tcBorders>
            <w:vAlign w:val="center"/>
          </w:tcPr>
          <w:p w14:paraId="768B3E71" w14:textId="77777777" w:rsidR="007F0CDC" w:rsidRPr="0036128B" w:rsidRDefault="007F0CDC" w:rsidP="00874166">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56E75927"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sz w:val="24"/>
                <w:szCs w:val="24"/>
                <w:lang w:val="lt-LT"/>
              </w:rPr>
            </w:pPr>
            <w:r w:rsidRPr="0036128B">
              <w:rPr>
                <w:rFonts w:ascii="Times New Roman" w:eastAsia="Times New Roman" w:hAnsi="Times New Roman"/>
                <w:b/>
                <w:bCs/>
                <w:sz w:val="24"/>
                <w:szCs w:val="24"/>
                <w:lang w:val="lt-LT"/>
              </w:rPr>
              <w:t>Diskusinis pultas su mikrofonu tribūnai</w:t>
            </w:r>
          </w:p>
        </w:tc>
        <w:tc>
          <w:tcPr>
            <w:tcW w:w="720" w:type="pct"/>
            <w:tcBorders>
              <w:top w:val="single" w:sz="4" w:space="0" w:color="auto"/>
              <w:left w:val="single" w:sz="4" w:space="0" w:color="auto"/>
              <w:bottom w:val="single" w:sz="4" w:space="0" w:color="auto"/>
              <w:right w:val="single" w:sz="4" w:space="0" w:color="auto"/>
            </w:tcBorders>
            <w:vAlign w:val="center"/>
          </w:tcPr>
          <w:p w14:paraId="045420C9"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sz w:val="24"/>
                <w:szCs w:val="24"/>
                <w:lang w:val="lt-LT"/>
              </w:rPr>
            </w:pPr>
            <w:r w:rsidRPr="0036128B">
              <w:rPr>
                <w:rFonts w:ascii="Times New Roman" w:eastAsia="Times New Roman" w:hAnsi="Times New Roman"/>
                <w:b/>
                <w:sz w:val="24"/>
                <w:szCs w:val="24"/>
                <w:lang w:val="lt-LT"/>
              </w:rPr>
              <w:t>1</w:t>
            </w:r>
            <w:r>
              <w:rPr>
                <w:rFonts w:ascii="Times New Roman" w:eastAsia="Times New Roman" w:hAnsi="Times New Roman"/>
                <w:b/>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tcPr>
          <w:p w14:paraId="3816D1D5" w14:textId="42C59489"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
                <w:sz w:val="24"/>
                <w:szCs w:val="24"/>
                <w:lang w:val="lt-LT"/>
              </w:rPr>
            </w:pPr>
            <w:r w:rsidRPr="0036128B">
              <w:rPr>
                <w:rFonts w:ascii="Times New Roman" w:eastAsia="Times New Roman" w:hAnsi="Times New Roman"/>
                <w:b/>
                <w:sz w:val="24"/>
                <w:szCs w:val="24"/>
                <w:lang w:val="lt-LT"/>
              </w:rPr>
              <w:t>Nurodyti gamintoją ir modelį.</w:t>
            </w:r>
          </w:p>
          <w:p w14:paraId="5E7CB464"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36128B">
              <w:rPr>
                <w:rFonts w:ascii="Times New Roman" w:eastAsia="Times New Roman" w:hAnsi="Times New Roman"/>
                <w:bCs/>
                <w:sz w:val="24"/>
                <w:szCs w:val="24"/>
                <w:lang w:val="lt-LT"/>
              </w:rPr>
              <w:t>Konstrukcija: montuojamas į baldą.</w:t>
            </w:r>
          </w:p>
          <w:p w14:paraId="71213C43"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36128B">
              <w:rPr>
                <w:rFonts w:ascii="Times New Roman" w:eastAsia="Times New Roman" w:hAnsi="Times New Roman"/>
                <w:bCs/>
                <w:sz w:val="24"/>
                <w:szCs w:val="24"/>
                <w:lang w:val="lt-LT"/>
              </w:rPr>
              <w:t>Įmontuojamos pulto dalies užimamas plotis stalviršyje turi būti ne didesnis nei 160 mm ir aukštis, ne didesnis nei 60 mm.</w:t>
            </w:r>
          </w:p>
          <w:p w14:paraId="2311D1AD"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36128B">
              <w:rPr>
                <w:rFonts w:ascii="Times New Roman" w:eastAsia="Times New Roman" w:hAnsi="Times New Roman"/>
                <w:bCs/>
                <w:sz w:val="24"/>
                <w:szCs w:val="24"/>
                <w:lang w:val="lt-LT"/>
              </w:rPr>
              <w:t>Ryšio tipas: skaitmeninis garso signalo perdavimas tarp sistemos blokų; jungiamas į bendrą grandinę ne žemesnės kaip 5e kategorijos ekranuotu kabeliu arba lygiaverčiu diskusinės sistemos pultų kabeliu.</w:t>
            </w:r>
          </w:p>
          <w:p w14:paraId="7DA58CB8"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36128B">
              <w:rPr>
                <w:rFonts w:ascii="Times New Roman" w:eastAsia="Times New Roman" w:hAnsi="Times New Roman"/>
                <w:bCs/>
                <w:sz w:val="24"/>
                <w:szCs w:val="24"/>
                <w:lang w:val="lt-LT"/>
              </w:rPr>
              <w:t>Turi būti komplektuojamas su mikrofonu.</w:t>
            </w:r>
          </w:p>
          <w:p w14:paraId="53147BDC"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36128B">
              <w:rPr>
                <w:rFonts w:ascii="Times New Roman" w:eastAsia="Times New Roman" w:hAnsi="Times New Roman"/>
                <w:bCs/>
                <w:sz w:val="24"/>
                <w:szCs w:val="24"/>
                <w:lang w:val="lt-LT"/>
              </w:rPr>
              <w:t>Turi turėti mikrofono valdymo mygtuką su LED indikacija.</w:t>
            </w:r>
          </w:p>
          <w:p w14:paraId="53E07B11"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36128B">
              <w:rPr>
                <w:rFonts w:ascii="Times New Roman" w:eastAsia="Times New Roman" w:hAnsi="Times New Roman"/>
                <w:bCs/>
                <w:sz w:val="24"/>
                <w:szCs w:val="24"/>
                <w:lang w:val="lt-LT"/>
              </w:rPr>
              <w:t>Mikrofonas turi turėti integruotą būsenos indikacinį žiedą.</w:t>
            </w:r>
          </w:p>
          <w:p w14:paraId="65DE1457"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36128B">
              <w:rPr>
                <w:rFonts w:ascii="Times New Roman" w:eastAsia="Times New Roman" w:hAnsi="Times New Roman"/>
                <w:bCs/>
                <w:sz w:val="24"/>
                <w:szCs w:val="24"/>
                <w:lang w:val="lt-LT"/>
              </w:rPr>
              <w:t>Mikrofonas turi būti su lanksčiu „kakleliu“.</w:t>
            </w:r>
          </w:p>
          <w:p w14:paraId="13BF2D4B"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36128B">
              <w:rPr>
                <w:rFonts w:ascii="Times New Roman" w:eastAsia="Times New Roman" w:hAnsi="Times New Roman"/>
                <w:bCs/>
                <w:sz w:val="24"/>
                <w:szCs w:val="24"/>
                <w:lang w:val="lt-LT"/>
              </w:rPr>
              <w:t xml:space="preserve">Mikrofono kapsulės kryptinė diagrama – </w:t>
            </w:r>
            <w:proofErr w:type="spellStart"/>
            <w:r w:rsidRPr="0036128B">
              <w:rPr>
                <w:rFonts w:ascii="Times New Roman" w:eastAsia="Times New Roman" w:hAnsi="Times New Roman"/>
                <w:bCs/>
                <w:sz w:val="24"/>
                <w:szCs w:val="24"/>
                <w:lang w:val="lt-LT"/>
              </w:rPr>
              <w:t>kardioidė</w:t>
            </w:r>
            <w:proofErr w:type="spellEnd"/>
            <w:r w:rsidRPr="0036128B">
              <w:rPr>
                <w:rFonts w:ascii="Times New Roman" w:eastAsia="Times New Roman" w:hAnsi="Times New Roman"/>
                <w:bCs/>
                <w:sz w:val="24"/>
                <w:szCs w:val="24"/>
                <w:lang w:val="lt-LT"/>
              </w:rPr>
              <w:t>.</w:t>
            </w:r>
          </w:p>
          <w:p w14:paraId="28394800"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36128B">
              <w:rPr>
                <w:rFonts w:ascii="Times New Roman" w:eastAsia="Times New Roman" w:hAnsi="Times New Roman"/>
                <w:bCs/>
                <w:sz w:val="24"/>
                <w:szCs w:val="24"/>
                <w:lang w:val="lt-LT"/>
              </w:rPr>
              <w:t>Mikrofono ilgis – ne mažesnis kaip 40 cm.</w:t>
            </w:r>
          </w:p>
          <w:p w14:paraId="388BF2DB"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36128B">
              <w:rPr>
                <w:rFonts w:ascii="Times New Roman" w:eastAsia="Times New Roman" w:hAnsi="Times New Roman"/>
                <w:bCs/>
                <w:sz w:val="24"/>
                <w:szCs w:val="24"/>
                <w:lang w:val="lt-LT"/>
              </w:rPr>
              <w:t>Mikrofonas turi būti nuimamas, tačiau apsaugotas paspaudžiamu arba prisukamu užraktu.</w:t>
            </w:r>
          </w:p>
          <w:p w14:paraId="6BF080A4"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36128B">
              <w:rPr>
                <w:rFonts w:ascii="Times New Roman" w:eastAsia="Times New Roman" w:hAnsi="Times New Roman"/>
                <w:bCs/>
                <w:sz w:val="24"/>
                <w:szCs w:val="24"/>
                <w:lang w:val="lt-LT"/>
              </w:rPr>
              <w:t xml:space="preserve">Maksimalus garso slėgis į mikrofoną ne mažesnis nei 110 </w:t>
            </w:r>
            <w:proofErr w:type="spellStart"/>
            <w:r w:rsidRPr="0036128B">
              <w:rPr>
                <w:rFonts w:ascii="Times New Roman" w:eastAsia="Times New Roman" w:hAnsi="Times New Roman"/>
                <w:bCs/>
                <w:sz w:val="24"/>
                <w:szCs w:val="24"/>
                <w:lang w:val="lt-LT"/>
              </w:rPr>
              <w:t>dB</w:t>
            </w:r>
            <w:proofErr w:type="spellEnd"/>
            <w:r w:rsidRPr="0036128B">
              <w:rPr>
                <w:rFonts w:ascii="Times New Roman" w:eastAsia="Times New Roman" w:hAnsi="Times New Roman"/>
                <w:bCs/>
                <w:sz w:val="24"/>
                <w:szCs w:val="24"/>
                <w:lang w:val="lt-LT"/>
              </w:rPr>
              <w:t xml:space="preserve">, o santykis signalas/triukšmas ne mažesnis nei 74 </w:t>
            </w:r>
            <w:proofErr w:type="spellStart"/>
            <w:r w:rsidRPr="0036128B">
              <w:rPr>
                <w:rFonts w:ascii="Times New Roman" w:eastAsia="Times New Roman" w:hAnsi="Times New Roman"/>
                <w:bCs/>
                <w:sz w:val="24"/>
                <w:szCs w:val="24"/>
                <w:lang w:val="lt-LT"/>
              </w:rPr>
              <w:t>dB</w:t>
            </w:r>
            <w:proofErr w:type="spellEnd"/>
            <w:r w:rsidRPr="0036128B">
              <w:rPr>
                <w:rFonts w:ascii="Times New Roman" w:eastAsia="Times New Roman" w:hAnsi="Times New Roman"/>
                <w:bCs/>
                <w:sz w:val="24"/>
                <w:szCs w:val="24"/>
                <w:lang w:val="lt-LT"/>
              </w:rPr>
              <w:t xml:space="preserve"> (A).</w:t>
            </w:r>
          </w:p>
          <w:p w14:paraId="0483FF8E"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36128B">
              <w:rPr>
                <w:rFonts w:ascii="Times New Roman" w:eastAsia="Times New Roman" w:hAnsi="Times New Roman"/>
                <w:bCs/>
                <w:sz w:val="24"/>
                <w:szCs w:val="24"/>
                <w:lang w:val="lt-LT"/>
              </w:rPr>
              <w:t xml:space="preserve">Mikrofono atkuriamų dažnių diapazonas ne siauresnis nei 125 Hz – 15 </w:t>
            </w:r>
            <w:proofErr w:type="spellStart"/>
            <w:r w:rsidRPr="0036128B">
              <w:rPr>
                <w:rFonts w:ascii="Times New Roman" w:eastAsia="Times New Roman" w:hAnsi="Times New Roman"/>
                <w:bCs/>
                <w:sz w:val="24"/>
                <w:szCs w:val="24"/>
                <w:lang w:val="lt-LT"/>
              </w:rPr>
              <w:t>kHz</w:t>
            </w:r>
            <w:proofErr w:type="spellEnd"/>
            <w:r w:rsidRPr="0036128B">
              <w:rPr>
                <w:rFonts w:ascii="Times New Roman" w:eastAsia="Times New Roman" w:hAnsi="Times New Roman"/>
                <w:bCs/>
                <w:sz w:val="24"/>
                <w:szCs w:val="24"/>
                <w:lang w:val="lt-LT"/>
              </w:rPr>
              <w:t>.</w:t>
            </w:r>
          </w:p>
          <w:p w14:paraId="4019EE4C" w14:textId="30E02862" w:rsidR="007F0CDC" w:rsidRPr="00206BEA" w:rsidRDefault="007F0CDC" w:rsidP="00874166">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36128B">
              <w:rPr>
                <w:rFonts w:ascii="Times New Roman" w:eastAsia="Times New Roman" w:hAnsi="Times New Roman"/>
                <w:bCs/>
                <w:sz w:val="24"/>
                <w:szCs w:val="24"/>
                <w:lang w:val="lt-LT"/>
              </w:rPr>
              <w:lastRenderedPageBreak/>
              <w:t>Mikrofonas turi būti apsaugotas nuo mobilių telefonų trikdžių.</w:t>
            </w:r>
          </w:p>
        </w:tc>
        <w:tc>
          <w:tcPr>
            <w:tcW w:w="987" w:type="pct"/>
            <w:tcBorders>
              <w:top w:val="single" w:sz="4" w:space="0" w:color="auto"/>
              <w:left w:val="single" w:sz="4" w:space="0" w:color="auto"/>
              <w:bottom w:val="single" w:sz="4" w:space="0" w:color="auto"/>
              <w:right w:val="single" w:sz="4" w:space="0" w:color="auto"/>
            </w:tcBorders>
            <w:vAlign w:val="center"/>
          </w:tcPr>
          <w:p w14:paraId="3DD7B1A7" w14:textId="77777777" w:rsidR="007F0CDC" w:rsidRPr="0036128B" w:rsidRDefault="007F0CDC" w:rsidP="00874166">
            <w:pPr>
              <w:keepNext/>
              <w:suppressAutoHyphens/>
              <w:overflowPunct w:val="0"/>
              <w:autoSpaceDE w:val="0"/>
              <w:jc w:val="center"/>
              <w:textAlignment w:val="baseline"/>
              <w:outlineLvl w:val="3"/>
              <w:rPr>
                <w:rFonts w:ascii="Times New Roman" w:hAnsi="Times New Roman"/>
                <w:b/>
                <w:bCs/>
                <w:sz w:val="24"/>
                <w:szCs w:val="24"/>
                <w:lang w:val="lt-LT"/>
              </w:rPr>
            </w:pPr>
          </w:p>
        </w:tc>
      </w:tr>
      <w:tr w:rsidR="007F0CDC" w:rsidRPr="00BE7983" w14:paraId="433AE527" w14:textId="77777777" w:rsidTr="007F0CDC">
        <w:trPr>
          <w:trHeight w:val="1078"/>
        </w:trPr>
        <w:tc>
          <w:tcPr>
            <w:tcW w:w="516" w:type="pct"/>
            <w:tcBorders>
              <w:top w:val="single" w:sz="4" w:space="0" w:color="auto"/>
              <w:left w:val="single" w:sz="4" w:space="0" w:color="auto"/>
              <w:bottom w:val="single" w:sz="4" w:space="0" w:color="auto"/>
              <w:right w:val="single" w:sz="4" w:space="0" w:color="auto"/>
            </w:tcBorders>
            <w:vAlign w:val="center"/>
          </w:tcPr>
          <w:p w14:paraId="6EDF6BCA" w14:textId="77777777" w:rsidR="007F0CDC" w:rsidRPr="0036128B" w:rsidRDefault="007F0CDC" w:rsidP="00874166">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0C370FFC"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sz w:val="24"/>
                <w:szCs w:val="24"/>
                <w:lang w:val="lt-LT"/>
              </w:rPr>
            </w:pPr>
            <w:r w:rsidRPr="0036128B">
              <w:rPr>
                <w:rFonts w:ascii="Times New Roman" w:eastAsia="Times New Roman" w:hAnsi="Times New Roman"/>
                <w:b/>
                <w:bCs/>
                <w:sz w:val="24"/>
                <w:szCs w:val="24"/>
                <w:lang w:val="lt-LT"/>
              </w:rPr>
              <w:t>Elektroninio balsavimo sistemos programinė įranga</w:t>
            </w:r>
          </w:p>
        </w:tc>
        <w:tc>
          <w:tcPr>
            <w:tcW w:w="720" w:type="pct"/>
            <w:tcBorders>
              <w:top w:val="single" w:sz="4" w:space="0" w:color="auto"/>
              <w:left w:val="single" w:sz="4" w:space="0" w:color="auto"/>
              <w:bottom w:val="single" w:sz="4" w:space="0" w:color="auto"/>
              <w:right w:val="single" w:sz="4" w:space="0" w:color="auto"/>
            </w:tcBorders>
            <w:vAlign w:val="center"/>
          </w:tcPr>
          <w:p w14:paraId="376CE3BB"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sz w:val="24"/>
                <w:szCs w:val="24"/>
                <w:lang w:val="lt-LT"/>
              </w:rPr>
            </w:pPr>
            <w:r w:rsidRPr="0036128B">
              <w:rPr>
                <w:rFonts w:ascii="Times New Roman" w:eastAsia="Times New Roman" w:hAnsi="Times New Roman"/>
                <w:b/>
                <w:sz w:val="24"/>
                <w:szCs w:val="24"/>
                <w:lang w:val="lt-LT"/>
              </w:rPr>
              <w:t>1</w:t>
            </w:r>
            <w:r>
              <w:rPr>
                <w:rFonts w:ascii="Times New Roman" w:eastAsia="Times New Roman" w:hAnsi="Times New Roman"/>
                <w:b/>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tcPr>
          <w:p w14:paraId="4C7DFAC5" w14:textId="7860266D" w:rsidR="007F0CDC" w:rsidRPr="00206BEA" w:rsidRDefault="007F0CDC" w:rsidP="00206BEA">
            <w:pPr>
              <w:keepNext/>
              <w:suppressAutoHyphens/>
              <w:overflowPunct w:val="0"/>
              <w:autoSpaceDE w:val="0"/>
              <w:jc w:val="both"/>
              <w:textAlignment w:val="baseline"/>
              <w:outlineLvl w:val="3"/>
              <w:rPr>
                <w:rFonts w:ascii="Times New Roman" w:eastAsia="Times New Roman" w:hAnsi="Times New Roman"/>
                <w:b/>
                <w:sz w:val="24"/>
                <w:szCs w:val="24"/>
                <w:lang w:val="lt-LT"/>
              </w:rPr>
            </w:pPr>
            <w:r w:rsidRPr="0036128B">
              <w:rPr>
                <w:rFonts w:ascii="Times New Roman" w:eastAsia="Times New Roman" w:hAnsi="Times New Roman"/>
                <w:b/>
                <w:sz w:val="24"/>
                <w:szCs w:val="24"/>
                <w:lang w:val="lt-LT"/>
              </w:rPr>
              <w:t>Nurodyti gamintoją ir modelį.</w:t>
            </w:r>
          </w:p>
          <w:p w14:paraId="180A2CB0" w14:textId="77777777" w:rsidR="007F0CDC" w:rsidRPr="00BE7983" w:rsidRDefault="007F0CDC" w:rsidP="00874166">
            <w:pPr>
              <w:pStyle w:val="Sraopastraipa"/>
              <w:keepNext/>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line="276" w:lineRule="auto"/>
              <w:jc w:val="both"/>
              <w:textAlignment w:val="baseline"/>
              <w:outlineLvl w:val="3"/>
              <w:rPr>
                <w:rFonts w:ascii="Times New Roman" w:hAnsi="Times New Roman"/>
                <w:sz w:val="24"/>
                <w:szCs w:val="24"/>
                <w:lang w:val="lt-LT"/>
              </w:rPr>
            </w:pPr>
            <w:r w:rsidRPr="00BE7983">
              <w:rPr>
                <w:rFonts w:ascii="Times New Roman" w:hAnsi="Times New Roman"/>
                <w:sz w:val="24"/>
                <w:szCs w:val="24"/>
                <w:lang w:val="lt-LT"/>
              </w:rPr>
              <w:t>Paskirtis: diskusijų – balsavimo sistemos valdymui posėdžių metu.</w:t>
            </w:r>
          </w:p>
          <w:p w14:paraId="59611C99" w14:textId="77777777" w:rsidR="007F0CDC" w:rsidRPr="00BE7983" w:rsidRDefault="007F0CDC" w:rsidP="00874166">
            <w:pPr>
              <w:pStyle w:val="Sraopastraipa"/>
              <w:keepNext/>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line="276" w:lineRule="auto"/>
              <w:jc w:val="both"/>
              <w:textAlignment w:val="baseline"/>
              <w:outlineLvl w:val="3"/>
              <w:rPr>
                <w:rFonts w:ascii="Times New Roman" w:hAnsi="Times New Roman"/>
                <w:sz w:val="24"/>
                <w:szCs w:val="24"/>
                <w:lang w:val="lt-LT"/>
              </w:rPr>
            </w:pPr>
            <w:r w:rsidRPr="00BE7983">
              <w:rPr>
                <w:rFonts w:ascii="Times New Roman" w:hAnsi="Times New Roman"/>
                <w:sz w:val="24"/>
                <w:szCs w:val="24"/>
                <w:lang w:val="lt-LT"/>
              </w:rPr>
              <w:t>Duomenų bazė Microsoft SQL ar lygiavertės pagrindu, kaupianti informaciją apie: posėdžius, darbotvarkę, posėdžių dalyvių sąrašus, posėdžių eigos informaciją (balsavimo rezultatus, diskusijų eigą, dalyvių registraciją).</w:t>
            </w:r>
          </w:p>
          <w:p w14:paraId="7D93106A" w14:textId="77777777" w:rsidR="007F0CDC" w:rsidRPr="00BE7983" w:rsidRDefault="007F0CDC" w:rsidP="00874166">
            <w:pPr>
              <w:pStyle w:val="Sraopastraipa"/>
              <w:keepNext/>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line="276" w:lineRule="auto"/>
              <w:jc w:val="both"/>
              <w:textAlignment w:val="baseline"/>
              <w:outlineLvl w:val="3"/>
              <w:rPr>
                <w:rFonts w:ascii="Times New Roman" w:hAnsi="Times New Roman"/>
                <w:sz w:val="24"/>
                <w:szCs w:val="24"/>
                <w:lang w:val="lt-LT"/>
              </w:rPr>
            </w:pPr>
            <w:r w:rsidRPr="00BE7983">
              <w:rPr>
                <w:rFonts w:ascii="Times New Roman" w:hAnsi="Times New Roman"/>
                <w:sz w:val="24"/>
                <w:szCs w:val="24"/>
                <w:lang w:val="lt-LT"/>
              </w:rPr>
              <w:t>Sistemos administravimas: turi būti galimybė sudaryti posėdžio darbotvarkę; konfigūruoti posėdžio parametrus: posėdžio dalyvių registracijos režimas (pagal iš anksto paruoštą dalyvių sąrašą – dalyvių pavardės yra priskiriamos konkrečiai darbo vietai; pagal registracijos korteles); mikrofonų darbo režimas (kalbėjimas be apribojimų (kai kiekvienas posėdžio dalyvis gali įsijungti savo mikrofoną); rankinis (kai mikrofonus valdo posėdžio sekretorius); diskusinis-automatinis (dalyviai patys valdo savo mikrofonus, turi būti galimybė apriboti vienu metu veikiančių mikrofonų skaičių); nustatyti balsavimo tipą: slaptas ar atviras; sukurti, redaguoti posėdžių dalyvių sąrašą, priskirti prie numatytų darbo vietų, spausdinti posėdžių ataskaitas (posėdžio eigos ataskaita; posėdžio dalyvių ataskaita; dalyvių sąrašo ataskaita; darbotvarkės ataskaita).</w:t>
            </w:r>
          </w:p>
          <w:p w14:paraId="0DE9B5DC" w14:textId="77777777" w:rsidR="007F0CDC" w:rsidRPr="00BE7983" w:rsidRDefault="007F0CDC" w:rsidP="00874166">
            <w:pPr>
              <w:pStyle w:val="Sraopastraipa"/>
              <w:keepNext/>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line="276" w:lineRule="auto"/>
              <w:jc w:val="both"/>
              <w:textAlignment w:val="baseline"/>
              <w:outlineLvl w:val="3"/>
              <w:rPr>
                <w:rFonts w:ascii="Times New Roman" w:hAnsi="Times New Roman"/>
                <w:sz w:val="24"/>
                <w:szCs w:val="24"/>
                <w:lang w:val="lt-LT"/>
              </w:rPr>
            </w:pPr>
            <w:r w:rsidRPr="00BE7983">
              <w:rPr>
                <w:rFonts w:ascii="Times New Roman" w:hAnsi="Times New Roman"/>
                <w:sz w:val="24"/>
                <w:szCs w:val="24"/>
                <w:lang w:val="lt-LT"/>
              </w:rPr>
              <w:lastRenderedPageBreak/>
              <w:t>Sistemos valdymas: turi būti diskusijos eigos valdymas – posėdžio sekretorius turi turėti galimybę pereiti prie svarstytino klausimo, suteikti žodį (aktyvuoti mikrofoną) pasisakančiajam, išjungti mikrofonus, balsavimo eigos valdymas (pradėti balsavimą; sustabdyti balsavimą), rezultatų peržiūra (balsavimo rezultatų peržiūra grafiškai; balsavimo rezultatų peržiūra tekstu; vardinis balsavimas – turi būti galimybė matyti balsavimo rezultatus su pavardžių sąrašu), nuotolinis centralizuotas mikrofonų valdymas – turi būti galimybė įjungti/išjungti norimą mikrofoną.</w:t>
            </w:r>
          </w:p>
          <w:p w14:paraId="59F27C6E" w14:textId="77777777" w:rsidR="007F0CDC" w:rsidRPr="00BE7983" w:rsidRDefault="007F0CDC" w:rsidP="00874166">
            <w:pPr>
              <w:pStyle w:val="Sraopastraipa"/>
              <w:keepNext/>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line="276" w:lineRule="auto"/>
              <w:jc w:val="both"/>
              <w:textAlignment w:val="baseline"/>
              <w:outlineLvl w:val="3"/>
              <w:rPr>
                <w:rFonts w:ascii="Times New Roman" w:hAnsi="Times New Roman"/>
                <w:sz w:val="24"/>
                <w:szCs w:val="24"/>
                <w:lang w:val="fi-FI"/>
              </w:rPr>
            </w:pPr>
            <w:r w:rsidRPr="00BE7983">
              <w:rPr>
                <w:rFonts w:ascii="Times New Roman" w:hAnsi="Times New Roman"/>
                <w:sz w:val="24"/>
                <w:szCs w:val="24"/>
                <w:lang w:val="fi-FI"/>
              </w:rPr>
              <w:t>Vartotojo sąsaja: vartotojo sąsaja turi būti lietuvių kalba. Turi būti funkcionalumas leidžiantis pateikti informaciją papildome ekrane/multimedijoje – darbotvarkė, posėdžio dalyvių sąrašas, užsiregistravusių diskusijai ir klausimams eilė (sąrašas bei salės darbo vietų išdėstymo diagrama), balsavimo rezultatai: apibendrinti rezultatai (sąraše), apibendrinti rezultatai (grafiškai), vardinis balsavimas – pavardžių sąrašas, salės darbo vietų išdėstymo diagrama).</w:t>
            </w:r>
          </w:p>
          <w:p w14:paraId="469C7B0D" w14:textId="77777777" w:rsidR="007F0CDC" w:rsidRPr="00BE7983" w:rsidRDefault="007F0CDC" w:rsidP="00874166">
            <w:pPr>
              <w:pStyle w:val="Sraopastraipa"/>
              <w:keepNext/>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line="276" w:lineRule="auto"/>
              <w:jc w:val="both"/>
              <w:textAlignment w:val="baseline"/>
              <w:outlineLvl w:val="3"/>
              <w:rPr>
                <w:rFonts w:ascii="Times New Roman" w:hAnsi="Times New Roman"/>
                <w:sz w:val="24"/>
                <w:szCs w:val="24"/>
                <w:lang w:val="fi-FI"/>
              </w:rPr>
            </w:pPr>
            <w:r w:rsidRPr="00BE7983">
              <w:rPr>
                <w:rFonts w:ascii="Times New Roman" w:hAnsi="Times New Roman"/>
                <w:sz w:val="24"/>
                <w:szCs w:val="24"/>
                <w:lang w:val="fi-FI"/>
              </w:rPr>
              <w:t>Turi būti galimybė importuoti ar eksportuoti posėdžio nustatymus XML ir WORD (.docx) formatais. Turi būti galima importuoti / eksportuoti tokius parametrus : posėdžio pavadinimas, darbotvarkė, dalyvių sąrašas, vardiniai balsavimo rezultatai.</w:t>
            </w:r>
          </w:p>
          <w:p w14:paraId="5E7614FC" w14:textId="17C44B6B" w:rsidR="007F0CDC" w:rsidRPr="00BE7983" w:rsidRDefault="007F0CDC" w:rsidP="00206BEA">
            <w:pPr>
              <w:pStyle w:val="Sraopastraipa"/>
              <w:keepNext/>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line="276" w:lineRule="auto"/>
              <w:jc w:val="both"/>
              <w:textAlignment w:val="baseline"/>
              <w:outlineLvl w:val="3"/>
              <w:rPr>
                <w:rFonts w:ascii="Times New Roman" w:hAnsi="Times New Roman"/>
                <w:sz w:val="24"/>
                <w:szCs w:val="24"/>
                <w:lang w:val="fi-FI"/>
              </w:rPr>
            </w:pPr>
            <w:r w:rsidRPr="00BE7983">
              <w:rPr>
                <w:rFonts w:ascii="Times New Roman" w:hAnsi="Times New Roman"/>
                <w:sz w:val="24"/>
                <w:szCs w:val="24"/>
                <w:lang w:val="fi-FI"/>
              </w:rPr>
              <w:lastRenderedPageBreak/>
              <w:t>Kitos funkcijos: slapto balsavimo metu – į duomenų bazę neregistruojami vardiniai rezultatai, tik bendri balsų kiekiai. Galimybė daryti duomenų bazės kopijas, bazės atstatymą iš kopijų (į pageidaujamą tarnybinę stotį).</w:t>
            </w:r>
          </w:p>
        </w:tc>
        <w:tc>
          <w:tcPr>
            <w:tcW w:w="987" w:type="pct"/>
            <w:tcBorders>
              <w:top w:val="single" w:sz="4" w:space="0" w:color="auto"/>
              <w:left w:val="single" w:sz="4" w:space="0" w:color="auto"/>
              <w:bottom w:val="single" w:sz="4" w:space="0" w:color="auto"/>
              <w:right w:val="single" w:sz="4" w:space="0" w:color="auto"/>
            </w:tcBorders>
            <w:vAlign w:val="center"/>
          </w:tcPr>
          <w:p w14:paraId="730FE115" w14:textId="77777777" w:rsidR="007F0CDC" w:rsidRPr="0036128B" w:rsidRDefault="007F0CDC" w:rsidP="00874166">
            <w:pPr>
              <w:keepNext/>
              <w:suppressAutoHyphens/>
              <w:overflowPunct w:val="0"/>
              <w:autoSpaceDE w:val="0"/>
              <w:jc w:val="center"/>
              <w:textAlignment w:val="baseline"/>
              <w:outlineLvl w:val="3"/>
              <w:rPr>
                <w:rFonts w:ascii="Times New Roman" w:hAnsi="Times New Roman"/>
                <w:b/>
                <w:bCs/>
                <w:sz w:val="24"/>
                <w:szCs w:val="24"/>
                <w:lang w:val="lt-LT"/>
              </w:rPr>
            </w:pPr>
          </w:p>
        </w:tc>
      </w:tr>
      <w:tr w:rsidR="007F0CDC" w:rsidRPr="00BE7983" w14:paraId="29441762" w14:textId="77777777" w:rsidTr="007F0CDC">
        <w:trPr>
          <w:trHeight w:val="1078"/>
        </w:trPr>
        <w:tc>
          <w:tcPr>
            <w:tcW w:w="516" w:type="pct"/>
            <w:tcBorders>
              <w:top w:val="single" w:sz="4" w:space="0" w:color="auto"/>
              <w:left w:val="single" w:sz="4" w:space="0" w:color="auto"/>
              <w:bottom w:val="single" w:sz="4" w:space="0" w:color="auto"/>
              <w:right w:val="single" w:sz="4" w:space="0" w:color="auto"/>
            </w:tcBorders>
            <w:vAlign w:val="center"/>
          </w:tcPr>
          <w:p w14:paraId="4575F331" w14:textId="77777777" w:rsidR="007F0CDC" w:rsidRPr="0036128B" w:rsidRDefault="007F0CDC" w:rsidP="00874166">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58FF7976"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sz w:val="24"/>
                <w:szCs w:val="24"/>
                <w:lang w:val="lt-LT"/>
              </w:rPr>
            </w:pPr>
            <w:r w:rsidRPr="0036128B">
              <w:rPr>
                <w:rFonts w:ascii="Times New Roman" w:eastAsia="Times New Roman" w:hAnsi="Times New Roman"/>
                <w:b/>
                <w:bCs/>
                <w:sz w:val="24"/>
                <w:szCs w:val="24"/>
                <w:lang w:val="lt-LT"/>
              </w:rPr>
              <w:t>Posėdžių transliavimo ir archyvavimo programinė įranga</w:t>
            </w:r>
          </w:p>
        </w:tc>
        <w:tc>
          <w:tcPr>
            <w:tcW w:w="720" w:type="pct"/>
            <w:tcBorders>
              <w:top w:val="single" w:sz="4" w:space="0" w:color="auto"/>
              <w:left w:val="single" w:sz="4" w:space="0" w:color="auto"/>
              <w:bottom w:val="single" w:sz="4" w:space="0" w:color="auto"/>
              <w:right w:val="single" w:sz="4" w:space="0" w:color="auto"/>
            </w:tcBorders>
            <w:vAlign w:val="center"/>
          </w:tcPr>
          <w:p w14:paraId="5BE39BD3"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sz w:val="24"/>
                <w:szCs w:val="24"/>
                <w:lang w:val="lt-LT"/>
              </w:rPr>
            </w:pPr>
            <w:r w:rsidRPr="0036128B">
              <w:rPr>
                <w:rFonts w:ascii="Times New Roman" w:eastAsia="Times New Roman" w:hAnsi="Times New Roman"/>
                <w:b/>
                <w:sz w:val="24"/>
                <w:szCs w:val="24"/>
                <w:lang w:val="lt-LT"/>
              </w:rPr>
              <w:t>1</w:t>
            </w:r>
            <w:r>
              <w:rPr>
                <w:rFonts w:ascii="Times New Roman" w:eastAsia="Times New Roman" w:hAnsi="Times New Roman"/>
                <w:b/>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tcPr>
          <w:p w14:paraId="6CDE2908" w14:textId="608E035D" w:rsidR="007F0CDC" w:rsidRPr="00206BEA" w:rsidRDefault="007F0CDC" w:rsidP="00206BEA">
            <w:pPr>
              <w:keepNext/>
              <w:suppressAutoHyphens/>
              <w:overflowPunct w:val="0"/>
              <w:autoSpaceDE w:val="0"/>
              <w:jc w:val="both"/>
              <w:textAlignment w:val="baseline"/>
              <w:outlineLvl w:val="3"/>
              <w:rPr>
                <w:rFonts w:ascii="Times New Roman" w:eastAsia="Times New Roman" w:hAnsi="Times New Roman"/>
                <w:b/>
                <w:sz w:val="24"/>
                <w:szCs w:val="24"/>
                <w:lang w:val="lt-LT"/>
              </w:rPr>
            </w:pPr>
            <w:r w:rsidRPr="0036128B">
              <w:rPr>
                <w:rFonts w:ascii="Times New Roman" w:eastAsia="Times New Roman" w:hAnsi="Times New Roman"/>
                <w:b/>
                <w:sz w:val="24"/>
                <w:szCs w:val="24"/>
                <w:lang w:val="lt-LT"/>
              </w:rPr>
              <w:t>Nurodyti gamintoją ir modelį.</w:t>
            </w:r>
          </w:p>
          <w:p w14:paraId="21D909A6"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Paskirtis: posėdžių vaizdo ir garso įrašų bei posėdžio informacijos atvaizdavimas Perkančiosios organizacijos internetiniame puslapyje.</w:t>
            </w:r>
          </w:p>
          <w:p w14:paraId="1E53F4F5"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Gali būti siūloma adaptuota siūlomos elektroninės diskusijų – balsavimo sistemos gamintojo standartinė programinė įranga arba sukuriama nauja, sekančius reikalavimus atitinkanti programinė įranga.</w:t>
            </w:r>
          </w:p>
          <w:p w14:paraId="15E911B4"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Programinė įranga, skirta transliuoti tarybos posėdžius internetu bei juos archyvuoti.</w:t>
            </w:r>
          </w:p>
          <w:p w14:paraId="2958F0CC"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Programinė įranga turi būti suderinama su balsavimo-diskusinės sistemos valdymo programine įranga.</w:t>
            </w:r>
          </w:p>
          <w:p w14:paraId="541A83BF"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Programinės įrangos funkcijos: vartotojo sąsaja lietuvių kalba; tiesioginė transliacija bei archyvų peržiūra interneto naršyklės pagalba; paieška archyve pagal datą, posėdžio pavadinimą, posėdžio dalyvius, svarstytą klausimą; šalia transliacijos vartotojui turi būti pateikiama: balsavimo rezultatai, darbotvarkės klausimai (detalus kiekvieno klausimo aprašymas), posėdžio dalyvių informacija.</w:t>
            </w:r>
          </w:p>
          <w:p w14:paraId="183D14B9"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Galimybė stebėti posėdžių tiesiogines transliacijas bei peržiūrėti įrašus, esančius archyve, naudojant mobiliuosius įrenginius su Apple iOS, Android arba Windows </w:t>
            </w:r>
            <w:r w:rsidRPr="0036128B">
              <w:rPr>
                <w:rFonts w:ascii="Times New Roman" w:eastAsia="Times New Roman" w:hAnsi="Times New Roman"/>
                <w:sz w:val="24"/>
                <w:szCs w:val="24"/>
                <w:lang w:val="lt-LT"/>
              </w:rPr>
              <w:lastRenderedPageBreak/>
              <w:t>operacinėmis sistemomis, taip pat personalinius / nešiojamus kompiuterius su Windows, Apple ir Linux operacinėmis sistemomis.</w:t>
            </w:r>
          </w:p>
          <w:p w14:paraId="7A50CAFB"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Turi būti realizuota galimybė posėdžių įrašus peržiūrėti savivaldybės </w:t>
            </w:r>
            <w:proofErr w:type="spellStart"/>
            <w:r w:rsidRPr="0036128B">
              <w:rPr>
                <w:rFonts w:ascii="Times New Roman" w:eastAsia="Times New Roman" w:hAnsi="Times New Roman"/>
                <w:sz w:val="24"/>
                <w:szCs w:val="24"/>
                <w:lang w:val="lt-LT"/>
              </w:rPr>
              <w:t>Youtube</w:t>
            </w:r>
            <w:proofErr w:type="spellEnd"/>
            <w:r w:rsidRPr="0036128B">
              <w:rPr>
                <w:rFonts w:ascii="Times New Roman" w:eastAsia="Times New Roman" w:hAnsi="Times New Roman"/>
                <w:sz w:val="24"/>
                <w:szCs w:val="24"/>
                <w:lang w:val="lt-LT"/>
              </w:rPr>
              <w:t xml:space="preserve"> ir/ar Facebook kanale. Vienu metu turi veikti tiek savivaldybės posėdžių archyvo puslapis, tiek </w:t>
            </w:r>
            <w:proofErr w:type="spellStart"/>
            <w:r w:rsidRPr="0036128B">
              <w:rPr>
                <w:rFonts w:ascii="Times New Roman" w:eastAsia="Times New Roman" w:hAnsi="Times New Roman"/>
                <w:sz w:val="24"/>
                <w:szCs w:val="24"/>
                <w:lang w:val="lt-LT"/>
              </w:rPr>
              <w:t>Youtube</w:t>
            </w:r>
            <w:proofErr w:type="spellEnd"/>
            <w:r w:rsidRPr="0036128B">
              <w:rPr>
                <w:rFonts w:ascii="Times New Roman" w:eastAsia="Times New Roman" w:hAnsi="Times New Roman"/>
                <w:sz w:val="24"/>
                <w:szCs w:val="24"/>
                <w:lang w:val="lt-LT"/>
              </w:rPr>
              <w:t xml:space="preserve"> ar Facebook kanalas.</w:t>
            </w:r>
          </w:p>
          <w:p w14:paraId="0887EDDB"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Įrašų archyvo administravimo modulyje turi būti realizuota archyvo įrašų pavadinimų redagavimo funkcija.</w:t>
            </w:r>
          </w:p>
          <w:p w14:paraId="1DAB3E10" w14:textId="4323E92B" w:rsidR="007F0CDC" w:rsidRPr="00206BEA"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Patekus į posėdžių archyvo langą, turi būti automatiškai parenkamas naujausias įrašas publikuotų posėdžių sąraše.</w:t>
            </w:r>
          </w:p>
        </w:tc>
        <w:tc>
          <w:tcPr>
            <w:tcW w:w="987" w:type="pct"/>
            <w:tcBorders>
              <w:top w:val="single" w:sz="4" w:space="0" w:color="auto"/>
              <w:left w:val="single" w:sz="4" w:space="0" w:color="auto"/>
              <w:bottom w:val="single" w:sz="4" w:space="0" w:color="auto"/>
              <w:right w:val="single" w:sz="4" w:space="0" w:color="auto"/>
            </w:tcBorders>
            <w:vAlign w:val="center"/>
          </w:tcPr>
          <w:p w14:paraId="4D78AAFA"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p>
        </w:tc>
      </w:tr>
      <w:tr w:rsidR="007F0CDC" w:rsidRPr="00BE7983" w14:paraId="464A30C2" w14:textId="77777777" w:rsidTr="007F0CDC">
        <w:trPr>
          <w:trHeight w:val="1078"/>
        </w:trPr>
        <w:tc>
          <w:tcPr>
            <w:tcW w:w="516" w:type="pct"/>
            <w:tcBorders>
              <w:top w:val="single" w:sz="4" w:space="0" w:color="auto"/>
              <w:left w:val="single" w:sz="4" w:space="0" w:color="auto"/>
              <w:bottom w:val="single" w:sz="4" w:space="0" w:color="auto"/>
              <w:right w:val="single" w:sz="4" w:space="0" w:color="auto"/>
            </w:tcBorders>
            <w:vAlign w:val="center"/>
          </w:tcPr>
          <w:p w14:paraId="3441C6EB" w14:textId="77777777" w:rsidR="007F0CDC" w:rsidRPr="0036128B" w:rsidRDefault="007F0CDC" w:rsidP="00874166">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5A7907AD"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Balsavimo sistemos valdymo, vaizdo ir garso kodavimo kompiuteris</w:t>
            </w:r>
          </w:p>
        </w:tc>
        <w:tc>
          <w:tcPr>
            <w:tcW w:w="720" w:type="pct"/>
            <w:tcBorders>
              <w:top w:val="single" w:sz="4" w:space="0" w:color="auto"/>
              <w:left w:val="single" w:sz="4" w:space="0" w:color="auto"/>
              <w:bottom w:val="single" w:sz="4" w:space="0" w:color="auto"/>
              <w:right w:val="single" w:sz="4" w:space="0" w:color="auto"/>
            </w:tcBorders>
            <w:vAlign w:val="center"/>
          </w:tcPr>
          <w:p w14:paraId="70285DAC"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1</w:t>
            </w:r>
            <w:r>
              <w:rPr>
                <w:rFonts w:ascii="Times New Roman" w:eastAsia="Times New Roman" w:hAnsi="Times New Roman"/>
                <w:b/>
                <w:bCs/>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tcPr>
          <w:p w14:paraId="781DCEB7" w14:textId="53B4DD0E"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2A903439"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Paskirtis: elektroninio balsavimo sistemos duomenų bazės talpinimui, vaizdo ir garso kodavimui, balsavimo rezultatų atvaizdavimui.</w:t>
            </w:r>
          </w:p>
          <w:p w14:paraId="79303E5A"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Procesoriaus našumas turi būti ne mažiau kaip 50 000 taškų pagal „</w:t>
            </w:r>
            <w:proofErr w:type="spellStart"/>
            <w:r w:rsidRPr="0036128B">
              <w:rPr>
                <w:rFonts w:ascii="Times New Roman" w:eastAsia="Times New Roman" w:hAnsi="Times New Roman"/>
                <w:sz w:val="24"/>
                <w:szCs w:val="24"/>
                <w:lang w:val="lt-LT"/>
              </w:rPr>
              <w:t>Passmark</w:t>
            </w:r>
            <w:proofErr w:type="spellEnd"/>
            <w:r w:rsidRPr="0036128B">
              <w:rPr>
                <w:rFonts w:ascii="Times New Roman" w:eastAsia="Times New Roman" w:hAnsi="Times New Roman"/>
                <w:sz w:val="24"/>
                <w:szCs w:val="24"/>
                <w:lang w:val="lt-LT"/>
              </w:rPr>
              <w:t xml:space="preserve"> CPU Mark“  testavimo duomenis. Testo rezultatai turi būti viešai publikuojami puslapyje: http://www.cpubenchmark.net</w:t>
            </w:r>
          </w:p>
          <w:p w14:paraId="4AD5061F"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Procesoriaus branduolių skaičius, ne mažiau 24 vnt.</w:t>
            </w:r>
          </w:p>
          <w:p w14:paraId="69589DD0"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Vaizdo išvestys: ne mažiau kaip 2 x DP/HDMI ar lygiavertės.</w:t>
            </w:r>
          </w:p>
          <w:p w14:paraId="07AB2A81"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Operatyviosios atminties kiekis ne mažiau 32 GB DDR5.</w:t>
            </w:r>
          </w:p>
          <w:p w14:paraId="4C8A4698"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Vaizdo įvestys: 1 x HDMI, 1 x SDI, abi palaikančios ne mažesnę nei 4K raišką.</w:t>
            </w:r>
          </w:p>
          <w:p w14:paraId="6FC303BE"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Kietojo disko talpa ir tipas: ne mažiau nei 1TB SSD tipo pagrindinis diskas ir papildomas 4TB HDD diskas vaizdo įrašams saugoti.</w:t>
            </w:r>
          </w:p>
          <w:p w14:paraId="277377A7"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lastRenderedPageBreak/>
              <w:t>USB jungčių skaičius, ne mažiau nei 4x USB3.0 ar lygiavertės.</w:t>
            </w:r>
          </w:p>
          <w:p w14:paraId="13C1FD3D"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Kompiuterinio tinklo prievadas: ne prasčiau kaip 1 x 1Gbps.</w:t>
            </w:r>
          </w:p>
          <w:p w14:paraId="141CD026"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Kompiuteris turi būti su įdiegta „Windows 11 Pro“ ar naujesne operacine sistema.</w:t>
            </w:r>
          </w:p>
          <w:p w14:paraId="306A041E"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206BEA">
              <w:rPr>
                <w:rFonts w:ascii="Times New Roman" w:eastAsia="Times New Roman" w:hAnsi="Times New Roman"/>
                <w:sz w:val="24"/>
                <w:szCs w:val="24"/>
                <w:lang w:val="lt-LT"/>
              </w:rPr>
              <w:t xml:space="preserve">Turi turėti mini - </w:t>
            </w:r>
            <w:proofErr w:type="spellStart"/>
            <w:r w:rsidRPr="00206BEA">
              <w:rPr>
                <w:rFonts w:ascii="Times New Roman" w:eastAsia="Times New Roman" w:hAnsi="Times New Roman"/>
                <w:sz w:val="24"/>
                <w:szCs w:val="24"/>
                <w:lang w:val="lt-LT"/>
              </w:rPr>
              <w:t>PCIe</w:t>
            </w:r>
            <w:proofErr w:type="spellEnd"/>
            <w:r w:rsidRPr="00206BEA">
              <w:rPr>
                <w:rFonts w:ascii="Times New Roman" w:eastAsia="Times New Roman" w:hAnsi="Times New Roman"/>
                <w:sz w:val="24"/>
                <w:szCs w:val="24"/>
                <w:lang w:val="lt-LT"/>
              </w:rPr>
              <w:t xml:space="preserve"> 5G LTE modemą.</w:t>
            </w:r>
          </w:p>
        </w:tc>
        <w:tc>
          <w:tcPr>
            <w:tcW w:w="987" w:type="pct"/>
            <w:tcBorders>
              <w:top w:val="single" w:sz="4" w:space="0" w:color="auto"/>
              <w:left w:val="single" w:sz="4" w:space="0" w:color="auto"/>
              <w:bottom w:val="single" w:sz="4" w:space="0" w:color="auto"/>
              <w:right w:val="single" w:sz="4" w:space="0" w:color="auto"/>
            </w:tcBorders>
            <w:vAlign w:val="center"/>
          </w:tcPr>
          <w:p w14:paraId="6E2CC338"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p>
        </w:tc>
      </w:tr>
      <w:tr w:rsidR="007F0CDC" w:rsidRPr="00512015" w14:paraId="69CF28CD" w14:textId="77777777" w:rsidTr="007F0CDC">
        <w:trPr>
          <w:trHeight w:val="1078"/>
        </w:trPr>
        <w:tc>
          <w:tcPr>
            <w:tcW w:w="516" w:type="pct"/>
            <w:tcBorders>
              <w:top w:val="single" w:sz="4" w:space="0" w:color="auto"/>
              <w:left w:val="single" w:sz="4" w:space="0" w:color="auto"/>
              <w:bottom w:val="single" w:sz="4" w:space="0" w:color="auto"/>
              <w:right w:val="single" w:sz="4" w:space="0" w:color="auto"/>
            </w:tcBorders>
            <w:vAlign w:val="center"/>
          </w:tcPr>
          <w:p w14:paraId="273D4E3B" w14:textId="77777777" w:rsidR="007F0CDC" w:rsidRPr="0036128B" w:rsidRDefault="007F0CDC" w:rsidP="00874166">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75EEF968"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Pr>
                <w:rFonts w:ascii="Times New Roman" w:hAnsi="Times New Roman"/>
                <w:b/>
                <w:bCs/>
                <w:sz w:val="24"/>
                <w:szCs w:val="24"/>
                <w:lang w:val="lt-LT"/>
              </w:rPr>
              <w:t>P</w:t>
            </w:r>
            <w:r w:rsidRPr="0036128B">
              <w:rPr>
                <w:rFonts w:ascii="Times New Roman" w:hAnsi="Times New Roman"/>
                <w:b/>
                <w:bCs/>
                <w:sz w:val="24"/>
                <w:szCs w:val="24"/>
                <w:lang w:val="lt-LT"/>
              </w:rPr>
              <w:t>rojekcinis ekranas</w:t>
            </w:r>
          </w:p>
        </w:tc>
        <w:tc>
          <w:tcPr>
            <w:tcW w:w="720" w:type="pct"/>
            <w:tcBorders>
              <w:top w:val="single" w:sz="4" w:space="0" w:color="auto"/>
              <w:left w:val="single" w:sz="4" w:space="0" w:color="auto"/>
              <w:bottom w:val="single" w:sz="4" w:space="0" w:color="auto"/>
              <w:right w:val="single" w:sz="4" w:space="0" w:color="auto"/>
            </w:tcBorders>
            <w:vAlign w:val="center"/>
          </w:tcPr>
          <w:p w14:paraId="6BE31206"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1</w:t>
            </w:r>
            <w:r>
              <w:rPr>
                <w:rFonts w:ascii="Times New Roman" w:eastAsia="Times New Roman" w:hAnsi="Times New Roman"/>
                <w:b/>
                <w:bCs/>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tcPr>
          <w:p w14:paraId="4615FA67" w14:textId="5C913208"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54340F58"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Projektuojamo vaizdo matmenys – 300 cm (+/15 cm) plotis, 187 cm (+/-15 cm) aukštis.</w:t>
            </w:r>
          </w:p>
          <w:p w14:paraId="0F17B54C" w14:textId="33E168E8" w:rsidR="007F0CDC" w:rsidRPr="00206BEA"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Kraštinių santykis 16:10.</w:t>
            </w:r>
          </w:p>
        </w:tc>
        <w:tc>
          <w:tcPr>
            <w:tcW w:w="987" w:type="pct"/>
            <w:tcBorders>
              <w:top w:val="single" w:sz="4" w:space="0" w:color="auto"/>
              <w:left w:val="single" w:sz="4" w:space="0" w:color="auto"/>
              <w:bottom w:val="single" w:sz="4" w:space="0" w:color="auto"/>
              <w:right w:val="single" w:sz="4" w:space="0" w:color="auto"/>
            </w:tcBorders>
            <w:vAlign w:val="center"/>
          </w:tcPr>
          <w:p w14:paraId="1B92CD00"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p>
        </w:tc>
      </w:tr>
      <w:tr w:rsidR="007F0CDC" w:rsidRPr="00BE7983" w14:paraId="5650D342" w14:textId="77777777" w:rsidTr="007F0CDC">
        <w:trPr>
          <w:trHeight w:val="1078"/>
        </w:trPr>
        <w:tc>
          <w:tcPr>
            <w:tcW w:w="516" w:type="pct"/>
            <w:tcBorders>
              <w:top w:val="single" w:sz="4" w:space="0" w:color="auto"/>
              <w:left w:val="single" w:sz="4" w:space="0" w:color="auto"/>
              <w:bottom w:val="single" w:sz="4" w:space="0" w:color="auto"/>
              <w:right w:val="single" w:sz="4" w:space="0" w:color="auto"/>
            </w:tcBorders>
            <w:vAlign w:val="center"/>
          </w:tcPr>
          <w:p w14:paraId="4B5D3C54" w14:textId="77777777" w:rsidR="007F0CDC" w:rsidRPr="0036128B" w:rsidRDefault="007F0CDC" w:rsidP="00874166">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52E04605"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hAnsi="Times New Roman"/>
                <w:b/>
                <w:bCs/>
                <w:sz w:val="24"/>
                <w:szCs w:val="24"/>
                <w:lang w:val="lt-LT"/>
              </w:rPr>
              <w:t>Vaizdo projektorius</w:t>
            </w:r>
          </w:p>
        </w:tc>
        <w:tc>
          <w:tcPr>
            <w:tcW w:w="720" w:type="pct"/>
            <w:tcBorders>
              <w:top w:val="single" w:sz="4" w:space="0" w:color="auto"/>
              <w:left w:val="single" w:sz="4" w:space="0" w:color="auto"/>
              <w:bottom w:val="single" w:sz="4" w:space="0" w:color="auto"/>
              <w:right w:val="single" w:sz="4" w:space="0" w:color="auto"/>
            </w:tcBorders>
            <w:vAlign w:val="center"/>
          </w:tcPr>
          <w:p w14:paraId="00EB100D"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1</w:t>
            </w:r>
            <w:r>
              <w:rPr>
                <w:rFonts w:ascii="Times New Roman" w:eastAsia="Times New Roman" w:hAnsi="Times New Roman"/>
                <w:b/>
                <w:bCs/>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tcPr>
          <w:p w14:paraId="502AEB89" w14:textId="69826D03"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199AC40F"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Tipas – vaizdo projektorius su lazeriniu šviesos šaltiniu.</w:t>
            </w:r>
          </w:p>
          <w:p w14:paraId="61602C65"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Technologija 3LCD arba lygiavertė;</w:t>
            </w:r>
          </w:p>
          <w:p w14:paraId="4193FA54"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Kontrastas ne prasčiau 5.000.000 : 1;</w:t>
            </w:r>
          </w:p>
          <w:p w14:paraId="64F747F9"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Maksimali raiška ne mažiau kaip WUXGA, 1920 x 1200, 16:10;</w:t>
            </w:r>
          </w:p>
          <w:p w14:paraId="7D910507"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Naudojimo trukmė ne trumpiau nei 20 000 val. normaliu režimu, 30 000 val. – ekonominiu režimu;</w:t>
            </w:r>
          </w:p>
          <w:p w14:paraId="3F7ADB20"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Spalvotos šviesos stiprumas ne mažiau 7 300 </w:t>
            </w:r>
            <w:proofErr w:type="spellStart"/>
            <w:r w:rsidRPr="0036128B">
              <w:rPr>
                <w:rFonts w:ascii="Times New Roman" w:eastAsia="Times New Roman" w:hAnsi="Times New Roman"/>
                <w:sz w:val="24"/>
                <w:szCs w:val="24"/>
                <w:lang w:val="lt-LT"/>
              </w:rPr>
              <w:t>liumenų</w:t>
            </w:r>
            <w:proofErr w:type="spellEnd"/>
            <w:r w:rsidRPr="0036128B">
              <w:rPr>
                <w:rFonts w:ascii="Times New Roman" w:eastAsia="Times New Roman" w:hAnsi="Times New Roman"/>
                <w:sz w:val="24"/>
                <w:szCs w:val="24"/>
                <w:lang w:val="lt-LT"/>
              </w:rPr>
              <w:t xml:space="preserve"> normaliu režimu ir ne mažiau nei 5 110 </w:t>
            </w:r>
            <w:proofErr w:type="spellStart"/>
            <w:r w:rsidRPr="0036128B">
              <w:rPr>
                <w:rFonts w:ascii="Times New Roman" w:eastAsia="Times New Roman" w:hAnsi="Times New Roman"/>
                <w:sz w:val="24"/>
                <w:szCs w:val="24"/>
                <w:lang w:val="lt-LT"/>
              </w:rPr>
              <w:t>liumenų</w:t>
            </w:r>
            <w:proofErr w:type="spellEnd"/>
            <w:r w:rsidRPr="0036128B">
              <w:rPr>
                <w:rFonts w:ascii="Times New Roman" w:eastAsia="Times New Roman" w:hAnsi="Times New Roman"/>
                <w:sz w:val="24"/>
                <w:szCs w:val="24"/>
                <w:lang w:val="lt-LT"/>
              </w:rPr>
              <w:t xml:space="preserve"> ekonomišku režimu pagal IDMS 15.4;</w:t>
            </w:r>
          </w:p>
          <w:p w14:paraId="67351E95"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Baltos šviesos stiprumas ne mažiau 7 300 </w:t>
            </w:r>
            <w:proofErr w:type="spellStart"/>
            <w:r w:rsidRPr="0036128B">
              <w:rPr>
                <w:rFonts w:ascii="Times New Roman" w:eastAsia="Times New Roman" w:hAnsi="Times New Roman"/>
                <w:sz w:val="24"/>
                <w:szCs w:val="24"/>
                <w:lang w:val="lt-LT"/>
              </w:rPr>
              <w:t>liumenų</w:t>
            </w:r>
            <w:proofErr w:type="spellEnd"/>
            <w:r w:rsidRPr="0036128B">
              <w:rPr>
                <w:rFonts w:ascii="Times New Roman" w:eastAsia="Times New Roman" w:hAnsi="Times New Roman"/>
                <w:sz w:val="24"/>
                <w:szCs w:val="24"/>
                <w:lang w:val="lt-LT"/>
              </w:rPr>
              <w:t xml:space="preserve"> normaliu režimu ir ne mažiau nei 5 110 </w:t>
            </w:r>
            <w:proofErr w:type="spellStart"/>
            <w:r w:rsidRPr="0036128B">
              <w:rPr>
                <w:rFonts w:ascii="Times New Roman" w:eastAsia="Times New Roman" w:hAnsi="Times New Roman"/>
                <w:sz w:val="24"/>
                <w:szCs w:val="24"/>
                <w:lang w:val="lt-LT"/>
              </w:rPr>
              <w:t>liumenų</w:t>
            </w:r>
            <w:proofErr w:type="spellEnd"/>
            <w:r w:rsidRPr="0036128B">
              <w:rPr>
                <w:rFonts w:ascii="Times New Roman" w:eastAsia="Times New Roman" w:hAnsi="Times New Roman"/>
                <w:sz w:val="24"/>
                <w:szCs w:val="24"/>
                <w:lang w:val="lt-LT"/>
              </w:rPr>
              <w:t xml:space="preserve"> ekonomišku režimu pagal ISO 21118:2020;</w:t>
            </w:r>
          </w:p>
          <w:p w14:paraId="7BE330AA"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Vaizdo medžiagos apdorojimas ne mažiau 10 Bitų;</w:t>
            </w:r>
          </w:p>
          <w:p w14:paraId="55CED13C"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palaikomi tinklo protokolai: HTTPS, SNMP palaikymas;</w:t>
            </w:r>
          </w:p>
          <w:p w14:paraId="7A3DBECA"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Triukšmo lygis normaliu režimu: ne daugiau 35 </w:t>
            </w:r>
            <w:proofErr w:type="spellStart"/>
            <w:r w:rsidRPr="0036128B">
              <w:rPr>
                <w:rFonts w:ascii="Times New Roman" w:eastAsia="Times New Roman" w:hAnsi="Times New Roman"/>
                <w:sz w:val="24"/>
                <w:szCs w:val="24"/>
                <w:lang w:val="lt-LT"/>
              </w:rPr>
              <w:t>dB</w:t>
            </w:r>
            <w:proofErr w:type="spellEnd"/>
            <w:r w:rsidRPr="0036128B">
              <w:rPr>
                <w:rFonts w:ascii="Times New Roman" w:eastAsia="Times New Roman" w:hAnsi="Times New Roman"/>
                <w:sz w:val="24"/>
                <w:szCs w:val="24"/>
                <w:lang w:val="lt-LT"/>
              </w:rPr>
              <w:t xml:space="preserve"> (A) - Ekonominis režimas: ne daugiau 25 </w:t>
            </w:r>
            <w:proofErr w:type="spellStart"/>
            <w:r w:rsidRPr="0036128B">
              <w:rPr>
                <w:rFonts w:ascii="Times New Roman" w:eastAsia="Times New Roman" w:hAnsi="Times New Roman"/>
                <w:sz w:val="24"/>
                <w:szCs w:val="24"/>
                <w:lang w:val="lt-LT"/>
              </w:rPr>
              <w:t>dB</w:t>
            </w:r>
            <w:proofErr w:type="spellEnd"/>
            <w:r w:rsidRPr="0036128B">
              <w:rPr>
                <w:rFonts w:ascii="Times New Roman" w:eastAsia="Times New Roman" w:hAnsi="Times New Roman"/>
                <w:sz w:val="24"/>
                <w:szCs w:val="24"/>
                <w:lang w:val="lt-LT"/>
              </w:rPr>
              <w:t xml:space="preserve"> (A);</w:t>
            </w:r>
          </w:p>
          <w:p w14:paraId="2DCD3CFA"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lastRenderedPageBreak/>
              <w:t>Jungtys ne mažiau nei šios: RS-232C, kompiuterinio tinklo sąsaja, HDMI įvestis, „</w:t>
            </w:r>
            <w:proofErr w:type="spellStart"/>
            <w:r w:rsidRPr="0036128B">
              <w:rPr>
                <w:rFonts w:ascii="Times New Roman" w:eastAsia="Times New Roman" w:hAnsi="Times New Roman"/>
                <w:sz w:val="24"/>
                <w:szCs w:val="24"/>
                <w:lang w:val="lt-LT"/>
              </w:rPr>
              <w:t>HDBaseT</w:t>
            </w:r>
            <w:proofErr w:type="spellEnd"/>
            <w:r w:rsidRPr="0036128B">
              <w:rPr>
                <w:rFonts w:ascii="Times New Roman" w:eastAsia="Times New Roman" w:hAnsi="Times New Roman"/>
                <w:sz w:val="24"/>
                <w:szCs w:val="24"/>
                <w:lang w:val="lt-LT"/>
              </w:rPr>
              <w:t>“;</w:t>
            </w:r>
          </w:p>
          <w:p w14:paraId="35A90462"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ne prasčiau kaip šios savybės: horizontalusis ir vertikalusis pagrindo koregavimas (</w:t>
            </w:r>
            <w:r w:rsidRPr="0036128B">
              <w:rPr>
                <w:rFonts w:ascii="Times New Roman" w:hAnsi="Times New Roman"/>
                <w:color w:val="000000"/>
                <w:sz w:val="24"/>
                <w:szCs w:val="24"/>
                <w:lang w:val="lt-LT"/>
              </w:rPr>
              <w:t>v</w:t>
            </w:r>
            <w:r w:rsidRPr="0036128B">
              <w:rPr>
                <w:rFonts w:ascii="Times New Roman" w:eastAsia="Times New Roman" w:hAnsi="Times New Roman"/>
                <w:sz w:val="24"/>
                <w:szCs w:val="24"/>
                <w:lang w:val="lt-LT"/>
              </w:rPr>
              <w:t>ertikalus ±50 %, horizontalus ±20 %), valdymas kompiuteriniame tinkle;</w:t>
            </w:r>
          </w:p>
          <w:p w14:paraId="3019FAF8"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proofErr w:type="spellStart"/>
            <w:r w:rsidRPr="0036128B">
              <w:rPr>
                <w:rFonts w:ascii="Times New Roman" w:eastAsia="Times New Roman" w:hAnsi="Times New Roman"/>
                <w:sz w:val="24"/>
                <w:szCs w:val="24"/>
                <w:lang w:val="lt-LT"/>
              </w:rPr>
              <w:t>Video</w:t>
            </w:r>
            <w:proofErr w:type="spellEnd"/>
            <w:r w:rsidRPr="0036128B">
              <w:rPr>
                <w:rFonts w:ascii="Times New Roman" w:eastAsia="Times New Roman" w:hAnsi="Times New Roman"/>
                <w:sz w:val="24"/>
                <w:szCs w:val="24"/>
                <w:lang w:val="lt-LT"/>
              </w:rPr>
              <w:t xml:space="preserve"> spalvų režimai turi būti DICOM SIM palaikymas;</w:t>
            </w:r>
          </w:p>
          <w:p w14:paraId="6FBDCDFD"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Svoris ne daugiau 10 kg;</w:t>
            </w:r>
          </w:p>
          <w:p w14:paraId="57FC201D" w14:textId="4B9CF909" w:rsidR="007F0CDC" w:rsidRPr="00206BEA"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komplektuojamas su projektoriaus laikikliu.</w:t>
            </w:r>
          </w:p>
        </w:tc>
        <w:tc>
          <w:tcPr>
            <w:tcW w:w="987" w:type="pct"/>
            <w:tcBorders>
              <w:top w:val="single" w:sz="4" w:space="0" w:color="auto"/>
              <w:left w:val="single" w:sz="4" w:space="0" w:color="auto"/>
              <w:bottom w:val="single" w:sz="4" w:space="0" w:color="auto"/>
              <w:right w:val="single" w:sz="4" w:space="0" w:color="auto"/>
            </w:tcBorders>
            <w:vAlign w:val="center"/>
          </w:tcPr>
          <w:p w14:paraId="7E68EBC5"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p>
          <w:p w14:paraId="1A29F2B5"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p>
        </w:tc>
      </w:tr>
      <w:tr w:rsidR="007F0CDC" w:rsidRPr="0036128B" w14:paraId="4F82D92D" w14:textId="77777777" w:rsidTr="007F0CDC">
        <w:trPr>
          <w:trHeight w:val="1078"/>
        </w:trPr>
        <w:tc>
          <w:tcPr>
            <w:tcW w:w="516" w:type="pct"/>
            <w:tcBorders>
              <w:top w:val="single" w:sz="4" w:space="0" w:color="auto"/>
              <w:left w:val="single" w:sz="4" w:space="0" w:color="auto"/>
              <w:bottom w:val="single" w:sz="4" w:space="0" w:color="auto"/>
              <w:right w:val="single" w:sz="4" w:space="0" w:color="auto"/>
            </w:tcBorders>
            <w:vAlign w:val="center"/>
          </w:tcPr>
          <w:p w14:paraId="75C56C15" w14:textId="77777777" w:rsidR="007F0CDC" w:rsidRPr="0036128B" w:rsidRDefault="007F0CDC" w:rsidP="00874166">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31D04B0E"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Vaizdo kamerų komutatorius</w:t>
            </w:r>
          </w:p>
        </w:tc>
        <w:tc>
          <w:tcPr>
            <w:tcW w:w="720" w:type="pct"/>
            <w:tcBorders>
              <w:top w:val="single" w:sz="4" w:space="0" w:color="auto"/>
              <w:left w:val="single" w:sz="4" w:space="0" w:color="auto"/>
              <w:bottom w:val="single" w:sz="4" w:space="0" w:color="auto"/>
              <w:right w:val="single" w:sz="4" w:space="0" w:color="auto"/>
            </w:tcBorders>
            <w:vAlign w:val="center"/>
          </w:tcPr>
          <w:p w14:paraId="1EDC2171"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1</w:t>
            </w:r>
            <w:r>
              <w:rPr>
                <w:rFonts w:ascii="Times New Roman" w:eastAsia="Times New Roman" w:hAnsi="Times New Roman"/>
                <w:b/>
                <w:bCs/>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tcPr>
          <w:p w14:paraId="3DE3B903" w14:textId="600AAC2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643D70B2"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Paskirtis: vaizdo kamerų signalų perjungimui ir perdavimui į transliacijų kompiuterį.</w:t>
            </w:r>
          </w:p>
          <w:p w14:paraId="241936E1"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SDI įvesčių skaičius: ne mažiau 10 vnt. 3G-SDI (BNC tipo) su automatinio signalo aptikimo funkcija.</w:t>
            </w:r>
          </w:p>
          <w:p w14:paraId="765B23E3"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Palaikoma vaizdo signalo raiška ne mažiau kaip 1080p su 23.98, 24, 25, 29.97, 30, 50 ir 59.94 </w:t>
            </w:r>
            <w:proofErr w:type="spellStart"/>
            <w:r w:rsidRPr="0036128B">
              <w:rPr>
                <w:rFonts w:ascii="Times New Roman" w:eastAsia="Times New Roman" w:hAnsi="Times New Roman"/>
                <w:sz w:val="24"/>
                <w:szCs w:val="24"/>
                <w:lang w:val="lt-LT"/>
              </w:rPr>
              <w:t>fps</w:t>
            </w:r>
            <w:proofErr w:type="spellEnd"/>
            <w:r w:rsidRPr="0036128B">
              <w:rPr>
                <w:rFonts w:ascii="Times New Roman" w:eastAsia="Times New Roman" w:hAnsi="Times New Roman"/>
                <w:sz w:val="24"/>
                <w:szCs w:val="24"/>
                <w:lang w:val="lt-LT"/>
              </w:rPr>
              <w:t xml:space="preserve"> kadrų per sekundę pasirinkimais.</w:t>
            </w:r>
          </w:p>
          <w:p w14:paraId="217CA69D"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SDI išvesčių skaičius: ne mažiau 6 vnt. 3G-SDI (BNC tipo).</w:t>
            </w:r>
          </w:p>
          <w:p w14:paraId="4610A549"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USB išvesčių skaičius: ne mažiau 1 x USB_C ar lygiavertė.</w:t>
            </w:r>
          </w:p>
          <w:p w14:paraId="07A1A99B"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gebėti perduoti vaizdo ir garso signalą į per USB jungtį prijungtą kompiuterį, vaizdo ir garso kodavimo programinei įrangai be papildomų prietaisų.</w:t>
            </w:r>
          </w:p>
          <w:p w14:paraId="5FF448BE"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Simetrinės garso įvestis: ne mažiau 2 vnt.</w:t>
            </w:r>
          </w:p>
          <w:p w14:paraId="39978C06"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valdomas kompiuterinio tinklo pagalba, taip pat ant įrenginio korpuso sumontuotų mygtukų pagalba.</w:t>
            </w:r>
          </w:p>
          <w:p w14:paraId="05E38458"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Įrenginys turi turėti integruotą LCD ekraną aktyvios vaizdo įvesties vaizdui peržiūrėti.</w:t>
            </w:r>
          </w:p>
          <w:p w14:paraId="618A0859" w14:textId="147B44DD" w:rsidR="007F0CDC" w:rsidRPr="0036128B" w:rsidRDefault="007F0CDC" w:rsidP="00206BEA">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Įrenginys turi turėti dedikuotą „</w:t>
            </w:r>
            <w:proofErr w:type="spellStart"/>
            <w:r w:rsidRPr="0036128B">
              <w:rPr>
                <w:rFonts w:ascii="Times New Roman" w:eastAsia="Times New Roman" w:hAnsi="Times New Roman"/>
                <w:sz w:val="24"/>
                <w:szCs w:val="24"/>
                <w:lang w:val="lt-LT"/>
              </w:rPr>
              <w:t>MultiView</w:t>
            </w:r>
            <w:proofErr w:type="spellEnd"/>
            <w:r w:rsidRPr="0036128B">
              <w:rPr>
                <w:rFonts w:ascii="Times New Roman" w:eastAsia="Times New Roman" w:hAnsi="Times New Roman"/>
                <w:sz w:val="24"/>
                <w:szCs w:val="24"/>
                <w:lang w:val="lt-LT"/>
              </w:rPr>
              <w:t xml:space="preserve">“ vaizdo išvestį </w:t>
            </w:r>
            <w:r w:rsidRPr="0036128B">
              <w:rPr>
                <w:rFonts w:ascii="Times New Roman" w:eastAsia="Times New Roman" w:hAnsi="Times New Roman"/>
                <w:sz w:val="24"/>
                <w:szCs w:val="24"/>
                <w:lang w:val="lt-LT"/>
              </w:rPr>
              <w:lastRenderedPageBreak/>
              <w:t>skirtą operatoriui matyti visas vaizdo įvestis viename lange.  Turi būti galimybė individualiai konfigūruojamos „</w:t>
            </w:r>
            <w:proofErr w:type="spellStart"/>
            <w:r w:rsidRPr="0036128B">
              <w:rPr>
                <w:rFonts w:ascii="Times New Roman" w:eastAsia="Times New Roman" w:hAnsi="Times New Roman"/>
                <w:sz w:val="24"/>
                <w:szCs w:val="24"/>
                <w:lang w:val="lt-LT"/>
              </w:rPr>
              <w:t>MultiView</w:t>
            </w:r>
            <w:proofErr w:type="spellEnd"/>
            <w:r w:rsidRPr="0036128B">
              <w:rPr>
                <w:rFonts w:ascii="Times New Roman" w:eastAsia="Times New Roman" w:hAnsi="Times New Roman"/>
                <w:sz w:val="24"/>
                <w:szCs w:val="24"/>
                <w:lang w:val="lt-LT"/>
              </w:rPr>
              <w:t>“ išvesties išdėstymo galimybės.</w:t>
            </w:r>
          </w:p>
        </w:tc>
        <w:tc>
          <w:tcPr>
            <w:tcW w:w="987" w:type="pct"/>
            <w:tcBorders>
              <w:top w:val="single" w:sz="4" w:space="0" w:color="auto"/>
              <w:left w:val="single" w:sz="4" w:space="0" w:color="auto"/>
              <w:bottom w:val="single" w:sz="4" w:space="0" w:color="auto"/>
              <w:right w:val="single" w:sz="4" w:space="0" w:color="auto"/>
            </w:tcBorders>
            <w:vAlign w:val="center"/>
          </w:tcPr>
          <w:p w14:paraId="076F2FA1"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p>
        </w:tc>
      </w:tr>
      <w:tr w:rsidR="007F0CDC" w:rsidRPr="00BE7983" w14:paraId="56F8A07F" w14:textId="77777777" w:rsidTr="007F0CDC">
        <w:trPr>
          <w:trHeight w:val="1125"/>
        </w:trPr>
        <w:tc>
          <w:tcPr>
            <w:tcW w:w="516" w:type="pct"/>
            <w:tcBorders>
              <w:top w:val="single" w:sz="4" w:space="0" w:color="auto"/>
              <w:left w:val="single" w:sz="4" w:space="0" w:color="auto"/>
              <w:bottom w:val="single" w:sz="4" w:space="0" w:color="auto"/>
              <w:right w:val="single" w:sz="4" w:space="0" w:color="auto"/>
            </w:tcBorders>
            <w:vAlign w:val="center"/>
          </w:tcPr>
          <w:p w14:paraId="69D27B32"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59"/>
              </w:tabs>
              <w:suppressAutoHyphens/>
              <w:overflowPunct w:val="0"/>
              <w:autoSpaceDE w:val="0"/>
              <w:ind w:left="176" w:right="-2" w:hanging="284"/>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4ACD23ED"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Valdoma kamera</w:t>
            </w:r>
          </w:p>
        </w:tc>
        <w:tc>
          <w:tcPr>
            <w:tcW w:w="720" w:type="pct"/>
            <w:tcBorders>
              <w:top w:val="single" w:sz="4" w:space="0" w:color="auto"/>
              <w:left w:val="single" w:sz="4" w:space="0" w:color="auto"/>
              <w:bottom w:val="single" w:sz="4" w:space="0" w:color="auto"/>
              <w:right w:val="single" w:sz="4" w:space="0" w:color="auto"/>
            </w:tcBorders>
            <w:vAlign w:val="center"/>
          </w:tcPr>
          <w:p w14:paraId="3AE8111E"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3</w:t>
            </w:r>
            <w:r>
              <w:rPr>
                <w:rFonts w:ascii="Times New Roman" w:eastAsia="Times New Roman" w:hAnsi="Times New Roman"/>
                <w:b/>
                <w:bCs/>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tcPr>
          <w:p w14:paraId="448B14E3" w14:textId="580D8CF4" w:rsidR="007F0CDC" w:rsidRPr="00206BEA" w:rsidRDefault="007F0CDC" w:rsidP="00206BEA">
            <w:pPr>
              <w:keepNext/>
              <w:suppressAutoHyphens/>
              <w:overflowPunct w:val="0"/>
              <w:autoSpaceDE w:val="0"/>
              <w:spacing w:line="254" w:lineRule="auto"/>
              <w:jc w:val="both"/>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26AD2A19" w14:textId="77777777" w:rsidR="007F0CDC" w:rsidRPr="0036128B" w:rsidRDefault="007F0CDC" w:rsidP="00874166">
            <w:pPr>
              <w:keepNext/>
              <w:numPr>
                <w:ilvl w:val="0"/>
                <w:numId w:val="1"/>
              </w:numPr>
              <w:suppressAutoHyphens/>
              <w:overflowPunct w:val="0"/>
              <w:autoSpaceDE w:val="0"/>
              <w:spacing w:after="160" w:line="276" w:lineRule="auto"/>
              <w:contextualSpacing/>
              <w:jc w:val="both"/>
              <w:textAlignment w:val="baseline"/>
              <w:outlineLvl w:val="3"/>
              <w:rPr>
                <w:rFonts w:ascii="Times New Roman" w:eastAsia="Times New Roman" w:hAnsi="Times New Roman"/>
                <w:iCs/>
                <w:sz w:val="24"/>
                <w:szCs w:val="24"/>
                <w:lang w:val="lt-LT"/>
              </w:rPr>
            </w:pPr>
            <w:r w:rsidRPr="0036128B">
              <w:rPr>
                <w:rFonts w:ascii="Times New Roman" w:eastAsia="Times New Roman" w:hAnsi="Times New Roman"/>
                <w:iCs/>
                <w:sz w:val="24"/>
                <w:szCs w:val="24"/>
                <w:lang w:val="lt-LT"/>
              </w:rPr>
              <w:t>Maksimali filmavimo raiška turi būti ne mažesnė nei 1080p60.</w:t>
            </w:r>
          </w:p>
          <w:p w14:paraId="5C34CE8E" w14:textId="77777777" w:rsidR="007F0CDC" w:rsidRPr="0036128B" w:rsidRDefault="007F0CDC" w:rsidP="00874166">
            <w:pPr>
              <w:keepNext/>
              <w:numPr>
                <w:ilvl w:val="0"/>
                <w:numId w:val="1"/>
              </w:numPr>
              <w:suppressAutoHyphens/>
              <w:overflowPunct w:val="0"/>
              <w:autoSpaceDE w:val="0"/>
              <w:spacing w:after="160" w:line="276" w:lineRule="auto"/>
              <w:contextualSpacing/>
              <w:jc w:val="both"/>
              <w:textAlignment w:val="baseline"/>
              <w:outlineLvl w:val="3"/>
              <w:rPr>
                <w:rFonts w:ascii="Times New Roman" w:eastAsia="Times New Roman" w:hAnsi="Times New Roman"/>
                <w:iCs/>
                <w:sz w:val="24"/>
                <w:szCs w:val="24"/>
                <w:lang w:val="lt-LT"/>
              </w:rPr>
            </w:pPr>
            <w:r w:rsidRPr="0036128B">
              <w:rPr>
                <w:rFonts w:ascii="Times New Roman" w:eastAsia="Times New Roman" w:hAnsi="Times New Roman"/>
                <w:iCs/>
                <w:sz w:val="24"/>
                <w:szCs w:val="24"/>
                <w:lang w:val="lt-LT"/>
              </w:rPr>
              <w:t>Išvesties tipas: ne mažiau kaip 1x3G-SDI, 1xHDMI, 1xUSB ar joms lygiavertės.</w:t>
            </w:r>
          </w:p>
          <w:p w14:paraId="70E516BE" w14:textId="77777777" w:rsidR="007F0CDC" w:rsidRPr="0036128B" w:rsidRDefault="007F0CDC" w:rsidP="00874166">
            <w:pPr>
              <w:keepNext/>
              <w:numPr>
                <w:ilvl w:val="0"/>
                <w:numId w:val="1"/>
              </w:numPr>
              <w:suppressAutoHyphens/>
              <w:overflowPunct w:val="0"/>
              <w:autoSpaceDE w:val="0"/>
              <w:spacing w:after="160" w:line="276" w:lineRule="auto"/>
              <w:contextualSpacing/>
              <w:jc w:val="both"/>
              <w:textAlignment w:val="baseline"/>
              <w:outlineLvl w:val="3"/>
              <w:rPr>
                <w:rFonts w:ascii="Times New Roman" w:eastAsia="Times New Roman" w:hAnsi="Times New Roman"/>
                <w:iCs/>
                <w:sz w:val="24"/>
                <w:szCs w:val="24"/>
                <w:lang w:val="lt-LT"/>
              </w:rPr>
            </w:pPr>
            <w:r w:rsidRPr="0036128B">
              <w:rPr>
                <w:rFonts w:ascii="Times New Roman" w:eastAsia="Times New Roman" w:hAnsi="Times New Roman"/>
                <w:iCs/>
                <w:sz w:val="24"/>
                <w:szCs w:val="24"/>
                <w:lang w:val="lt-LT"/>
              </w:rPr>
              <w:t>Turi būti integruota kompiuterinio tinklo jungtis, turi būti vaizdas transliuojamas kompiuteriniame tinkle H.264 ir H.265 formatais.</w:t>
            </w:r>
          </w:p>
          <w:p w14:paraId="1FA66C37" w14:textId="77777777" w:rsidR="007F0CDC" w:rsidRPr="0036128B" w:rsidRDefault="007F0CDC" w:rsidP="00874166">
            <w:pPr>
              <w:keepNext/>
              <w:numPr>
                <w:ilvl w:val="0"/>
                <w:numId w:val="1"/>
              </w:numPr>
              <w:suppressAutoHyphens/>
              <w:overflowPunct w:val="0"/>
              <w:autoSpaceDE w:val="0"/>
              <w:spacing w:after="160" w:line="276" w:lineRule="auto"/>
              <w:contextualSpacing/>
              <w:jc w:val="both"/>
              <w:textAlignment w:val="baseline"/>
              <w:outlineLvl w:val="3"/>
              <w:rPr>
                <w:rFonts w:ascii="Times New Roman" w:eastAsia="Times New Roman" w:hAnsi="Times New Roman"/>
                <w:iCs/>
                <w:sz w:val="24"/>
                <w:szCs w:val="24"/>
                <w:lang w:val="lt-LT"/>
              </w:rPr>
            </w:pPr>
            <w:r w:rsidRPr="0036128B">
              <w:rPr>
                <w:rFonts w:ascii="Times New Roman" w:eastAsia="Times New Roman" w:hAnsi="Times New Roman"/>
                <w:iCs/>
                <w:sz w:val="24"/>
                <w:szCs w:val="24"/>
                <w:lang w:val="lt-LT"/>
              </w:rPr>
              <w:t>Optinis artinimas, ne mažiau nei 12 kartų.</w:t>
            </w:r>
          </w:p>
          <w:p w14:paraId="4E9230C1" w14:textId="77777777" w:rsidR="007F0CDC" w:rsidRPr="0036128B" w:rsidRDefault="007F0CDC" w:rsidP="00874166">
            <w:pPr>
              <w:keepNext/>
              <w:numPr>
                <w:ilvl w:val="0"/>
                <w:numId w:val="1"/>
              </w:numPr>
              <w:suppressAutoHyphens/>
              <w:overflowPunct w:val="0"/>
              <w:autoSpaceDE w:val="0"/>
              <w:spacing w:after="160" w:line="276" w:lineRule="auto"/>
              <w:contextualSpacing/>
              <w:jc w:val="both"/>
              <w:textAlignment w:val="baseline"/>
              <w:outlineLvl w:val="3"/>
              <w:rPr>
                <w:rFonts w:ascii="Times New Roman" w:eastAsia="Times New Roman" w:hAnsi="Times New Roman"/>
                <w:iCs/>
                <w:sz w:val="24"/>
                <w:szCs w:val="24"/>
                <w:lang w:val="lt-LT"/>
              </w:rPr>
            </w:pPr>
            <w:r w:rsidRPr="0036128B">
              <w:rPr>
                <w:rFonts w:ascii="Times New Roman" w:eastAsia="Times New Roman" w:hAnsi="Times New Roman"/>
                <w:iCs/>
                <w:sz w:val="24"/>
                <w:szCs w:val="24"/>
                <w:lang w:val="lt-LT"/>
              </w:rPr>
              <w:t xml:space="preserve">Santykis signalas triukšmas vaizdui turi būti ne mažesnis nei 50 </w:t>
            </w:r>
            <w:proofErr w:type="spellStart"/>
            <w:r w:rsidRPr="0036128B">
              <w:rPr>
                <w:rFonts w:ascii="Times New Roman" w:eastAsia="Times New Roman" w:hAnsi="Times New Roman"/>
                <w:iCs/>
                <w:sz w:val="24"/>
                <w:szCs w:val="24"/>
                <w:lang w:val="lt-LT"/>
              </w:rPr>
              <w:t>dB</w:t>
            </w:r>
            <w:proofErr w:type="spellEnd"/>
            <w:r w:rsidRPr="0036128B">
              <w:rPr>
                <w:rFonts w:ascii="Times New Roman" w:eastAsia="Times New Roman" w:hAnsi="Times New Roman"/>
                <w:iCs/>
                <w:sz w:val="24"/>
                <w:szCs w:val="24"/>
                <w:lang w:val="lt-LT"/>
              </w:rPr>
              <w:t>.</w:t>
            </w:r>
          </w:p>
          <w:p w14:paraId="59652D7C" w14:textId="77777777" w:rsidR="007F0CDC" w:rsidRPr="0036128B" w:rsidRDefault="007F0CDC" w:rsidP="00874166">
            <w:pPr>
              <w:keepNext/>
              <w:numPr>
                <w:ilvl w:val="0"/>
                <w:numId w:val="1"/>
              </w:numPr>
              <w:suppressAutoHyphens/>
              <w:overflowPunct w:val="0"/>
              <w:autoSpaceDE w:val="0"/>
              <w:spacing w:after="160" w:line="276" w:lineRule="auto"/>
              <w:contextualSpacing/>
              <w:jc w:val="both"/>
              <w:textAlignment w:val="baseline"/>
              <w:outlineLvl w:val="3"/>
              <w:rPr>
                <w:rFonts w:ascii="Times New Roman" w:eastAsia="Times New Roman" w:hAnsi="Times New Roman"/>
                <w:iCs/>
                <w:sz w:val="24"/>
                <w:szCs w:val="24"/>
                <w:lang w:val="lt-LT"/>
              </w:rPr>
            </w:pPr>
            <w:r w:rsidRPr="0036128B">
              <w:rPr>
                <w:rFonts w:ascii="Times New Roman" w:eastAsia="Times New Roman" w:hAnsi="Times New Roman"/>
                <w:iCs/>
                <w:sz w:val="24"/>
                <w:szCs w:val="24"/>
                <w:lang w:val="lt-LT"/>
              </w:rPr>
              <w:t>Matymo kampas, ne siauresnis kaip 80⁰.</w:t>
            </w:r>
          </w:p>
          <w:p w14:paraId="198ED1EE" w14:textId="77777777" w:rsidR="007F0CDC" w:rsidRPr="0036128B" w:rsidRDefault="007F0CDC" w:rsidP="00874166">
            <w:pPr>
              <w:keepNext/>
              <w:numPr>
                <w:ilvl w:val="0"/>
                <w:numId w:val="1"/>
              </w:numPr>
              <w:suppressAutoHyphens/>
              <w:overflowPunct w:val="0"/>
              <w:autoSpaceDE w:val="0"/>
              <w:spacing w:after="160" w:line="276" w:lineRule="auto"/>
              <w:contextualSpacing/>
              <w:jc w:val="both"/>
              <w:textAlignment w:val="baseline"/>
              <w:outlineLvl w:val="3"/>
              <w:rPr>
                <w:rFonts w:ascii="Times New Roman" w:eastAsia="Times New Roman" w:hAnsi="Times New Roman"/>
                <w:iCs/>
                <w:sz w:val="24"/>
                <w:szCs w:val="24"/>
                <w:lang w:val="lt-LT"/>
              </w:rPr>
            </w:pPr>
            <w:r w:rsidRPr="0036128B">
              <w:rPr>
                <w:rFonts w:ascii="Times New Roman" w:eastAsia="Times New Roman" w:hAnsi="Times New Roman"/>
                <w:iCs/>
                <w:sz w:val="24"/>
                <w:szCs w:val="24"/>
                <w:lang w:val="lt-LT"/>
              </w:rPr>
              <w:t>Kameros sukiojimo, pavertimo mechanizmas turi būti motorizuotas, valdomas trečiaisiais įrenginiais ar valdymo pulteliu.</w:t>
            </w:r>
          </w:p>
          <w:p w14:paraId="17184FCF" w14:textId="77777777" w:rsidR="007F0CDC" w:rsidRPr="0036128B" w:rsidRDefault="007F0CDC" w:rsidP="00874166">
            <w:pPr>
              <w:keepNext/>
              <w:numPr>
                <w:ilvl w:val="0"/>
                <w:numId w:val="1"/>
              </w:numPr>
              <w:suppressAutoHyphens/>
              <w:overflowPunct w:val="0"/>
              <w:autoSpaceDE w:val="0"/>
              <w:spacing w:after="160" w:line="276" w:lineRule="auto"/>
              <w:contextualSpacing/>
              <w:jc w:val="both"/>
              <w:textAlignment w:val="baseline"/>
              <w:outlineLvl w:val="3"/>
              <w:rPr>
                <w:rFonts w:ascii="Times New Roman" w:eastAsia="Times New Roman" w:hAnsi="Times New Roman"/>
                <w:iCs/>
                <w:sz w:val="24"/>
                <w:szCs w:val="24"/>
                <w:lang w:val="lt-LT"/>
              </w:rPr>
            </w:pPr>
            <w:r w:rsidRPr="0036128B">
              <w:rPr>
                <w:rFonts w:ascii="Times New Roman" w:eastAsia="Times New Roman" w:hAnsi="Times New Roman"/>
                <w:iCs/>
                <w:sz w:val="24"/>
                <w:szCs w:val="24"/>
                <w:lang w:val="lt-LT"/>
              </w:rPr>
              <w:t xml:space="preserve">Turi būti </w:t>
            </w:r>
            <w:proofErr w:type="spellStart"/>
            <w:r w:rsidRPr="0036128B">
              <w:rPr>
                <w:rFonts w:ascii="Times New Roman" w:eastAsia="Times New Roman" w:hAnsi="Times New Roman"/>
                <w:iCs/>
                <w:sz w:val="24"/>
                <w:szCs w:val="24"/>
                <w:lang w:val="lt-LT"/>
              </w:rPr>
              <w:t>PoE</w:t>
            </w:r>
            <w:proofErr w:type="spellEnd"/>
            <w:r w:rsidRPr="0036128B">
              <w:rPr>
                <w:rFonts w:ascii="Times New Roman" w:eastAsia="Times New Roman" w:hAnsi="Times New Roman"/>
                <w:iCs/>
                <w:sz w:val="24"/>
                <w:szCs w:val="24"/>
                <w:lang w:val="lt-LT"/>
              </w:rPr>
              <w:t xml:space="preserve"> maitinimo galimybė.</w:t>
            </w:r>
          </w:p>
          <w:p w14:paraId="1ABA8275" w14:textId="77777777" w:rsidR="007F0CDC" w:rsidRPr="0036128B" w:rsidRDefault="007F0CDC" w:rsidP="00874166">
            <w:pPr>
              <w:keepNext/>
              <w:numPr>
                <w:ilvl w:val="0"/>
                <w:numId w:val="1"/>
              </w:numPr>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iCs/>
                <w:sz w:val="24"/>
                <w:szCs w:val="24"/>
                <w:lang w:val="lt-LT"/>
              </w:rPr>
              <w:t>Vertikalus ir horizontalus kameros posūkio kampai, ne mažiau kaip 120⁰(V) 340⁰ (H).</w:t>
            </w:r>
          </w:p>
          <w:p w14:paraId="1E628F78" w14:textId="5430B87C" w:rsidR="007F0CDC" w:rsidRPr="00206BEA" w:rsidRDefault="007F0CDC" w:rsidP="00206BEA">
            <w:pPr>
              <w:keepNext/>
              <w:numPr>
                <w:ilvl w:val="0"/>
                <w:numId w:val="1"/>
              </w:numPr>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iCs/>
                <w:sz w:val="24"/>
                <w:szCs w:val="24"/>
                <w:lang w:val="lt-LT"/>
              </w:rPr>
              <w:t>Turi būti komplektuojama su laikikliu skirtu kameros montavimui ant sienos.</w:t>
            </w:r>
          </w:p>
        </w:tc>
        <w:tc>
          <w:tcPr>
            <w:tcW w:w="987" w:type="pct"/>
            <w:tcBorders>
              <w:top w:val="single" w:sz="4" w:space="0" w:color="auto"/>
              <w:left w:val="single" w:sz="4" w:space="0" w:color="auto"/>
              <w:bottom w:val="single" w:sz="4" w:space="0" w:color="auto"/>
              <w:right w:val="single" w:sz="4" w:space="0" w:color="auto"/>
            </w:tcBorders>
            <w:vAlign w:val="center"/>
          </w:tcPr>
          <w:p w14:paraId="4626BB9F"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i/>
                <w:iCs/>
                <w:sz w:val="24"/>
                <w:szCs w:val="24"/>
                <w:highlight w:val="yellow"/>
                <w:lang w:val="lt-LT"/>
              </w:rPr>
            </w:pPr>
          </w:p>
        </w:tc>
      </w:tr>
      <w:tr w:rsidR="007F0CDC" w:rsidRPr="00BE7983" w14:paraId="1C206854" w14:textId="77777777" w:rsidTr="00206BEA">
        <w:trPr>
          <w:trHeight w:val="1405"/>
        </w:trPr>
        <w:tc>
          <w:tcPr>
            <w:tcW w:w="516" w:type="pct"/>
            <w:tcBorders>
              <w:top w:val="single" w:sz="4" w:space="0" w:color="auto"/>
              <w:left w:val="single" w:sz="4" w:space="0" w:color="auto"/>
              <w:bottom w:val="single" w:sz="4" w:space="0" w:color="auto"/>
              <w:right w:val="single" w:sz="4" w:space="0" w:color="auto"/>
            </w:tcBorders>
            <w:vAlign w:val="center"/>
          </w:tcPr>
          <w:p w14:paraId="1B320AE5"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504"/>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69D8B61A"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HDMI/SDI dvikryptis vaizdo signalo keitiklis</w:t>
            </w:r>
          </w:p>
        </w:tc>
        <w:tc>
          <w:tcPr>
            <w:tcW w:w="720" w:type="pct"/>
            <w:tcBorders>
              <w:top w:val="single" w:sz="4" w:space="0" w:color="auto"/>
              <w:left w:val="single" w:sz="4" w:space="0" w:color="auto"/>
              <w:bottom w:val="single" w:sz="4" w:space="0" w:color="auto"/>
              <w:right w:val="single" w:sz="4" w:space="0" w:color="auto"/>
            </w:tcBorders>
            <w:vAlign w:val="center"/>
          </w:tcPr>
          <w:p w14:paraId="39CEE527"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2</w:t>
            </w:r>
            <w:r>
              <w:rPr>
                <w:rFonts w:ascii="Times New Roman" w:eastAsia="Times New Roman" w:hAnsi="Times New Roman"/>
                <w:b/>
                <w:bCs/>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tcPr>
          <w:p w14:paraId="33F79EB6" w14:textId="6C224828"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3D907B51"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Paskirtis: pasirinktinai HDMI signalo konvertavimui į SDI arba iš SDI į HDMI.</w:t>
            </w:r>
          </w:p>
          <w:p w14:paraId="6AD7AC0A"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Vaizdo įvesčių skaičius: ne mažiau kaip 1xSDI, 1xHDMI.</w:t>
            </w:r>
          </w:p>
          <w:p w14:paraId="6EEFDEC3"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Vaizdo išvesčių skaičius: ne mažiau kaip 1xSDI, 1xHDMI.</w:t>
            </w:r>
          </w:p>
          <w:p w14:paraId="0341C4AC"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lastRenderedPageBreak/>
              <w:t>Įvestyse turi būti palaikoma maksimali raiška ne mažesnė nei 2160p60.</w:t>
            </w:r>
          </w:p>
          <w:p w14:paraId="0D22A845" w14:textId="77777777" w:rsidR="007F0CDC" w:rsidRPr="008970F6"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Komplekte turi būti maitinimo šaltinis.</w:t>
            </w:r>
          </w:p>
        </w:tc>
        <w:tc>
          <w:tcPr>
            <w:tcW w:w="987" w:type="pct"/>
            <w:tcBorders>
              <w:top w:val="single" w:sz="4" w:space="0" w:color="auto"/>
              <w:left w:val="single" w:sz="4" w:space="0" w:color="auto"/>
              <w:bottom w:val="single" w:sz="4" w:space="0" w:color="auto"/>
              <w:right w:val="single" w:sz="4" w:space="0" w:color="auto"/>
            </w:tcBorders>
            <w:vAlign w:val="center"/>
          </w:tcPr>
          <w:p w14:paraId="059E11E0"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i/>
                <w:iCs/>
                <w:sz w:val="24"/>
                <w:szCs w:val="24"/>
                <w:highlight w:val="yellow"/>
                <w:lang w:val="lt-LT"/>
              </w:rPr>
            </w:pPr>
          </w:p>
        </w:tc>
      </w:tr>
      <w:tr w:rsidR="007F0CDC" w:rsidRPr="00BE7983" w14:paraId="3C5C3D3A" w14:textId="77777777" w:rsidTr="007F0CDC">
        <w:trPr>
          <w:trHeight w:val="2052"/>
        </w:trPr>
        <w:tc>
          <w:tcPr>
            <w:tcW w:w="516" w:type="pct"/>
            <w:tcBorders>
              <w:top w:val="single" w:sz="4" w:space="0" w:color="auto"/>
              <w:left w:val="single" w:sz="4" w:space="0" w:color="auto"/>
              <w:bottom w:val="single" w:sz="4" w:space="0" w:color="auto"/>
              <w:right w:val="single" w:sz="4" w:space="0" w:color="auto"/>
            </w:tcBorders>
            <w:vAlign w:val="center"/>
          </w:tcPr>
          <w:p w14:paraId="224F1E4F"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516"/>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504A8DB2"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Automatizuoto valdymo procesorius</w:t>
            </w:r>
          </w:p>
        </w:tc>
        <w:tc>
          <w:tcPr>
            <w:tcW w:w="720" w:type="pct"/>
            <w:tcBorders>
              <w:top w:val="single" w:sz="4" w:space="0" w:color="auto"/>
              <w:left w:val="single" w:sz="4" w:space="0" w:color="auto"/>
              <w:bottom w:val="single" w:sz="4" w:space="0" w:color="auto"/>
              <w:right w:val="single" w:sz="4" w:space="0" w:color="auto"/>
            </w:tcBorders>
            <w:vAlign w:val="center"/>
          </w:tcPr>
          <w:p w14:paraId="572ACD10"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1</w:t>
            </w:r>
            <w:r>
              <w:rPr>
                <w:rFonts w:ascii="Times New Roman" w:eastAsia="Times New Roman" w:hAnsi="Times New Roman"/>
                <w:b/>
                <w:bCs/>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tcPr>
          <w:p w14:paraId="33CF045F" w14:textId="51AC4B1F"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27E775D2"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Skirtas automatizuotam salės įrangos valdymui.</w:t>
            </w:r>
          </w:p>
          <w:p w14:paraId="759FD3CD"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Operatyviosios atmintinės talpa turi būti ne mažiau 1 GB.</w:t>
            </w:r>
          </w:p>
          <w:p w14:paraId="0F8D4980"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Pastoviosios atminties talpa turi būti ne mažiau 8 GB.</w:t>
            </w:r>
          </w:p>
          <w:p w14:paraId="3A4967E0"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galimybė išplėsti pastoviosios atminties kiekį iki 1 TB.</w:t>
            </w:r>
          </w:p>
          <w:p w14:paraId="2D22D4F1"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turėti galimybę valdyti išorinį įrenginį dvikrypte RS-232 arba lygiaverte sąsaja.</w:t>
            </w:r>
          </w:p>
          <w:p w14:paraId="2C4FEFDA"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turėti galimybę valdyti išorinį įrenginį vienkrypte RS-232 arba lygiaverte sąsaja.</w:t>
            </w:r>
          </w:p>
          <w:p w14:paraId="11B150EB"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turėti ne mažiau nei 2 relines išvestis, ne mažiau 2-ių skaitmeninių įvesčių.</w:t>
            </w:r>
          </w:p>
          <w:p w14:paraId="5A7A0F3A"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integruotas WEB serveris.</w:t>
            </w:r>
          </w:p>
          <w:p w14:paraId="17A70554"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Turi būti palaikomos funkcijos: SMTP klientas, SSH, SSL, </w:t>
            </w:r>
            <w:proofErr w:type="spellStart"/>
            <w:r w:rsidRPr="0036128B">
              <w:rPr>
                <w:rFonts w:ascii="Times New Roman" w:eastAsia="Times New Roman" w:hAnsi="Times New Roman"/>
                <w:sz w:val="24"/>
                <w:szCs w:val="24"/>
                <w:lang w:val="lt-LT"/>
              </w:rPr>
              <w:t>Active</w:t>
            </w:r>
            <w:proofErr w:type="spellEnd"/>
            <w:r w:rsidRPr="0036128B">
              <w:rPr>
                <w:rFonts w:ascii="Times New Roman" w:eastAsia="Times New Roman" w:hAnsi="Times New Roman"/>
                <w:sz w:val="24"/>
                <w:szCs w:val="24"/>
                <w:lang w:val="lt-LT"/>
              </w:rPr>
              <w:t xml:space="preserve"> </w:t>
            </w:r>
            <w:proofErr w:type="spellStart"/>
            <w:r w:rsidRPr="0036128B">
              <w:rPr>
                <w:rFonts w:ascii="Times New Roman" w:eastAsia="Times New Roman" w:hAnsi="Times New Roman"/>
                <w:sz w:val="24"/>
                <w:szCs w:val="24"/>
                <w:lang w:val="lt-LT"/>
              </w:rPr>
              <w:t>Directory</w:t>
            </w:r>
            <w:proofErr w:type="spellEnd"/>
            <w:r w:rsidRPr="0036128B">
              <w:rPr>
                <w:rFonts w:ascii="Times New Roman" w:eastAsia="Times New Roman" w:hAnsi="Times New Roman"/>
                <w:sz w:val="24"/>
                <w:szCs w:val="24"/>
                <w:lang w:val="lt-LT"/>
              </w:rPr>
              <w:t xml:space="preserve"> autentifikacija, HTTPS.</w:t>
            </w:r>
          </w:p>
          <w:p w14:paraId="7D843882"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Turi būti </w:t>
            </w:r>
            <w:proofErr w:type="spellStart"/>
            <w:r w:rsidRPr="0036128B">
              <w:rPr>
                <w:rFonts w:ascii="Times New Roman" w:eastAsia="Times New Roman" w:hAnsi="Times New Roman"/>
                <w:sz w:val="24"/>
                <w:szCs w:val="24"/>
                <w:lang w:val="lt-LT"/>
              </w:rPr>
              <w:t>PoE</w:t>
            </w:r>
            <w:proofErr w:type="spellEnd"/>
            <w:r w:rsidRPr="0036128B">
              <w:rPr>
                <w:rFonts w:ascii="Times New Roman" w:eastAsia="Times New Roman" w:hAnsi="Times New Roman"/>
                <w:sz w:val="24"/>
                <w:szCs w:val="24"/>
                <w:lang w:val="lt-LT"/>
              </w:rPr>
              <w:t xml:space="preserve"> maitinimo galimybė.</w:t>
            </w:r>
          </w:p>
        </w:tc>
        <w:tc>
          <w:tcPr>
            <w:tcW w:w="987" w:type="pct"/>
            <w:tcBorders>
              <w:top w:val="single" w:sz="4" w:space="0" w:color="auto"/>
              <w:left w:val="single" w:sz="4" w:space="0" w:color="auto"/>
              <w:bottom w:val="single" w:sz="4" w:space="0" w:color="auto"/>
              <w:right w:val="single" w:sz="4" w:space="0" w:color="auto"/>
            </w:tcBorders>
            <w:vAlign w:val="center"/>
          </w:tcPr>
          <w:p w14:paraId="5478E0FD"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i/>
                <w:iCs/>
                <w:sz w:val="24"/>
                <w:szCs w:val="24"/>
                <w:lang w:val="lt-LT"/>
              </w:rPr>
            </w:pPr>
          </w:p>
        </w:tc>
      </w:tr>
      <w:tr w:rsidR="007F0CDC" w:rsidRPr="00BE7983" w14:paraId="114EC78F" w14:textId="77777777" w:rsidTr="007F0CDC">
        <w:trPr>
          <w:trHeight w:val="2052"/>
        </w:trPr>
        <w:tc>
          <w:tcPr>
            <w:tcW w:w="516" w:type="pct"/>
            <w:tcBorders>
              <w:top w:val="single" w:sz="4" w:space="0" w:color="auto"/>
              <w:left w:val="single" w:sz="4" w:space="0" w:color="auto"/>
              <w:bottom w:val="single" w:sz="4" w:space="0" w:color="auto"/>
              <w:right w:val="single" w:sz="4" w:space="0" w:color="auto"/>
            </w:tcBorders>
            <w:vAlign w:val="center"/>
          </w:tcPr>
          <w:p w14:paraId="39A5A274"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20"/>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22560174"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Salės įrangos valdymo ekranas</w:t>
            </w:r>
          </w:p>
        </w:tc>
        <w:tc>
          <w:tcPr>
            <w:tcW w:w="720" w:type="pct"/>
            <w:tcBorders>
              <w:top w:val="single" w:sz="4" w:space="0" w:color="auto"/>
              <w:left w:val="single" w:sz="4" w:space="0" w:color="auto"/>
              <w:bottom w:val="single" w:sz="4" w:space="0" w:color="auto"/>
              <w:right w:val="single" w:sz="4" w:space="0" w:color="auto"/>
            </w:tcBorders>
            <w:vAlign w:val="center"/>
          </w:tcPr>
          <w:p w14:paraId="5882734A"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1</w:t>
            </w:r>
            <w:r>
              <w:rPr>
                <w:rFonts w:ascii="Times New Roman" w:eastAsia="Times New Roman" w:hAnsi="Times New Roman"/>
                <w:b/>
                <w:bCs/>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tcPr>
          <w:p w14:paraId="1D3AE9F2" w14:textId="59CAC285"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782DBA82"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Ekrano tipas – spalvota, aktyvi TFT matrica arba lygiavertė.</w:t>
            </w:r>
          </w:p>
          <w:p w14:paraId="0D590604"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Ekrano įstrižainė – ne mažesnė kaip 178mm.</w:t>
            </w:r>
          </w:p>
          <w:p w14:paraId="2B487370"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Ekrano kraštinių santykis – 16:10 arba 16:9.</w:t>
            </w:r>
          </w:p>
          <w:p w14:paraId="15815B11"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Ekrano skiriamoji geba – ne mažesnė kaip 1280x800.</w:t>
            </w:r>
          </w:p>
          <w:p w14:paraId="1E8F6AAD"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Ekrano ryškumas – ne mažesnis kaip 350 </w:t>
            </w:r>
            <w:proofErr w:type="spellStart"/>
            <w:r w:rsidRPr="0036128B">
              <w:rPr>
                <w:rFonts w:ascii="Times New Roman" w:eastAsia="Times New Roman" w:hAnsi="Times New Roman"/>
                <w:sz w:val="24"/>
                <w:szCs w:val="24"/>
                <w:lang w:val="lt-LT"/>
              </w:rPr>
              <w:t>nits</w:t>
            </w:r>
            <w:proofErr w:type="spellEnd"/>
            <w:r w:rsidRPr="0036128B">
              <w:rPr>
                <w:rFonts w:ascii="Times New Roman" w:eastAsia="Times New Roman" w:hAnsi="Times New Roman"/>
                <w:sz w:val="24"/>
                <w:szCs w:val="24"/>
                <w:lang w:val="lt-LT"/>
              </w:rPr>
              <w:t xml:space="preserve"> (cd/m2).</w:t>
            </w:r>
          </w:p>
          <w:p w14:paraId="7EFC3DF8"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Ekrano kontrastas – ne mažesnis kaip 800:1.</w:t>
            </w:r>
          </w:p>
          <w:p w14:paraId="2DE24C1B"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lastRenderedPageBreak/>
              <w:t>Ekrano turi būti spalvotas, ne mažiau kaip 24 bitų spalvų kodavimas.</w:t>
            </w:r>
          </w:p>
          <w:p w14:paraId="5D8E68C5"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Pašvietimo tipas su automatiniu ryškumo reguliavimu.</w:t>
            </w:r>
          </w:p>
          <w:p w14:paraId="3B5639EA"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Matomumo kampai – ne mažiau kaip ±80° horizontalioje ir vertikalioje plokštumose.</w:t>
            </w:r>
          </w:p>
          <w:p w14:paraId="75F89282"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Lietimui jautrus ekranas – </w:t>
            </w:r>
            <w:proofErr w:type="spellStart"/>
            <w:r w:rsidRPr="0036128B">
              <w:rPr>
                <w:rFonts w:ascii="Times New Roman" w:eastAsia="Times New Roman" w:hAnsi="Times New Roman"/>
                <w:sz w:val="24"/>
                <w:szCs w:val="24"/>
                <w:lang w:val="lt-LT"/>
              </w:rPr>
              <w:t>talpuminis</w:t>
            </w:r>
            <w:proofErr w:type="spellEnd"/>
            <w:r w:rsidRPr="0036128B">
              <w:rPr>
                <w:rFonts w:ascii="Times New Roman" w:eastAsia="Times New Roman" w:hAnsi="Times New Roman"/>
                <w:sz w:val="24"/>
                <w:szCs w:val="24"/>
                <w:lang w:val="lt-LT"/>
              </w:rPr>
              <w:t>, ne mažiau 5 taškų “</w:t>
            </w:r>
            <w:proofErr w:type="spellStart"/>
            <w:r w:rsidRPr="0036128B">
              <w:rPr>
                <w:rFonts w:ascii="Times New Roman" w:eastAsia="Times New Roman" w:hAnsi="Times New Roman"/>
                <w:sz w:val="24"/>
                <w:szCs w:val="24"/>
                <w:lang w:val="lt-LT"/>
              </w:rPr>
              <w:t>Multi-touch</w:t>
            </w:r>
            <w:proofErr w:type="spellEnd"/>
            <w:r w:rsidRPr="0036128B">
              <w:rPr>
                <w:rFonts w:ascii="Times New Roman" w:eastAsia="Times New Roman" w:hAnsi="Times New Roman"/>
                <w:sz w:val="24"/>
                <w:szCs w:val="24"/>
                <w:lang w:val="lt-LT"/>
              </w:rPr>
              <w:t>”.</w:t>
            </w:r>
          </w:p>
          <w:p w14:paraId="5C197086"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Valdymo panelė turi jungtis į vietinį kompiuterinį tinklą ir turi būti pilnai suderinama su valdymo procesoriumi.</w:t>
            </w:r>
          </w:p>
          <w:p w14:paraId="01B51EC0" w14:textId="5295557C" w:rsidR="007F0CDC" w:rsidRPr="00206BEA"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Su </w:t>
            </w:r>
            <w:proofErr w:type="spellStart"/>
            <w:r w:rsidRPr="0036128B">
              <w:rPr>
                <w:rFonts w:ascii="Times New Roman" w:eastAsia="Times New Roman" w:hAnsi="Times New Roman"/>
                <w:sz w:val="24"/>
                <w:szCs w:val="24"/>
                <w:lang w:val="lt-LT"/>
              </w:rPr>
              <w:t>Ethernet</w:t>
            </w:r>
            <w:proofErr w:type="spellEnd"/>
            <w:r w:rsidRPr="0036128B">
              <w:rPr>
                <w:rFonts w:ascii="Times New Roman" w:eastAsia="Times New Roman" w:hAnsi="Times New Roman"/>
                <w:sz w:val="24"/>
                <w:szCs w:val="24"/>
                <w:lang w:val="lt-LT"/>
              </w:rPr>
              <w:t xml:space="preserve"> ir USB 2.0 prievadais.</w:t>
            </w:r>
          </w:p>
        </w:tc>
        <w:tc>
          <w:tcPr>
            <w:tcW w:w="987" w:type="pct"/>
            <w:tcBorders>
              <w:top w:val="single" w:sz="4" w:space="0" w:color="auto"/>
              <w:left w:val="single" w:sz="4" w:space="0" w:color="auto"/>
              <w:bottom w:val="single" w:sz="4" w:space="0" w:color="auto"/>
              <w:right w:val="single" w:sz="4" w:space="0" w:color="auto"/>
            </w:tcBorders>
            <w:vAlign w:val="center"/>
          </w:tcPr>
          <w:p w14:paraId="1C695E2E"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i/>
                <w:iCs/>
                <w:sz w:val="24"/>
                <w:szCs w:val="24"/>
                <w:lang w:val="lt-LT"/>
              </w:rPr>
            </w:pPr>
          </w:p>
        </w:tc>
      </w:tr>
      <w:tr w:rsidR="007F0CDC" w:rsidRPr="00BE7983" w14:paraId="2848ED8F" w14:textId="77777777" w:rsidTr="00206BEA">
        <w:trPr>
          <w:trHeight w:val="838"/>
        </w:trPr>
        <w:tc>
          <w:tcPr>
            <w:tcW w:w="516" w:type="pct"/>
            <w:tcBorders>
              <w:top w:val="single" w:sz="4" w:space="0" w:color="auto"/>
              <w:left w:val="single" w:sz="4" w:space="0" w:color="auto"/>
              <w:bottom w:val="single" w:sz="4" w:space="0" w:color="auto"/>
              <w:right w:val="single" w:sz="4" w:space="0" w:color="auto"/>
            </w:tcBorders>
            <w:vAlign w:val="center"/>
          </w:tcPr>
          <w:p w14:paraId="164A6FF3"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32"/>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40B57D31"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Konferencinis garso procesorius</w:t>
            </w:r>
          </w:p>
        </w:tc>
        <w:tc>
          <w:tcPr>
            <w:tcW w:w="720" w:type="pct"/>
            <w:tcBorders>
              <w:top w:val="single" w:sz="4" w:space="0" w:color="auto"/>
              <w:left w:val="single" w:sz="4" w:space="0" w:color="auto"/>
              <w:bottom w:val="single" w:sz="4" w:space="0" w:color="auto"/>
              <w:right w:val="single" w:sz="4" w:space="0" w:color="auto"/>
            </w:tcBorders>
            <w:vAlign w:val="center"/>
          </w:tcPr>
          <w:p w14:paraId="0D909852"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1</w:t>
            </w:r>
            <w:r>
              <w:rPr>
                <w:rFonts w:ascii="Times New Roman" w:eastAsia="Times New Roman" w:hAnsi="Times New Roman"/>
                <w:b/>
                <w:bCs/>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tcPr>
          <w:p w14:paraId="785E3907" w14:textId="45FD68D6" w:rsidR="007F0CDC" w:rsidRPr="00206BEA" w:rsidRDefault="007F0CDC" w:rsidP="00874166">
            <w:pPr>
              <w:keepNext/>
              <w:suppressAutoHyphens/>
              <w:overflowPunct w:val="0"/>
              <w:autoSpaceDE w:val="0"/>
              <w:spacing w:line="254" w:lineRule="auto"/>
              <w:jc w:val="both"/>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51BEAAAB"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Analoginių mikrofoninių/linijinių įvesčių skaičius: ne mažiau 12, visi įėjimai turi palaikyti AEC, akustinių aidų šalinimo technologiją, panaudojant visus prie sistemos prijungtus mikrofonus vaizdo konferencijos garsui;</w:t>
            </w:r>
          </w:p>
          <w:p w14:paraId="1AA635F8"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Simetrinių analoginių mikrofoninių/linijinių išvesčių skaičius: ne mažiau 8.</w:t>
            </w:r>
          </w:p>
          <w:p w14:paraId="75712862"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Atkuriamų dažnių diapazonas: ne siauresnis nei 20 Hz – 20 </w:t>
            </w:r>
            <w:proofErr w:type="spellStart"/>
            <w:r w:rsidRPr="0036128B">
              <w:rPr>
                <w:rFonts w:ascii="Times New Roman" w:eastAsia="Times New Roman" w:hAnsi="Times New Roman"/>
                <w:sz w:val="24"/>
                <w:szCs w:val="24"/>
                <w:lang w:val="lt-LT"/>
              </w:rPr>
              <w:t>kHz</w:t>
            </w:r>
            <w:proofErr w:type="spellEnd"/>
            <w:r w:rsidRPr="0036128B">
              <w:rPr>
                <w:rFonts w:ascii="Times New Roman" w:eastAsia="Times New Roman" w:hAnsi="Times New Roman"/>
                <w:sz w:val="24"/>
                <w:szCs w:val="24"/>
                <w:lang w:val="lt-LT"/>
              </w:rPr>
              <w:t>.</w:t>
            </w:r>
          </w:p>
          <w:p w14:paraId="112727C6"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Harmoniniai iškraipymai: ne didesni nei 0.006%.</w:t>
            </w:r>
          </w:p>
          <w:p w14:paraId="262D8743"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Maksimalus stiprinimas: ne mažesnis nei 66 </w:t>
            </w:r>
            <w:proofErr w:type="spellStart"/>
            <w:r w:rsidRPr="0036128B">
              <w:rPr>
                <w:rFonts w:ascii="Times New Roman" w:eastAsia="Times New Roman" w:hAnsi="Times New Roman"/>
                <w:sz w:val="24"/>
                <w:szCs w:val="24"/>
                <w:lang w:val="lt-LT"/>
              </w:rPr>
              <w:t>dB</w:t>
            </w:r>
            <w:proofErr w:type="spellEnd"/>
            <w:r w:rsidRPr="0036128B">
              <w:rPr>
                <w:rFonts w:ascii="Times New Roman" w:eastAsia="Times New Roman" w:hAnsi="Times New Roman"/>
                <w:sz w:val="24"/>
                <w:szCs w:val="24"/>
                <w:lang w:val="lt-LT"/>
              </w:rPr>
              <w:t>.</w:t>
            </w:r>
          </w:p>
          <w:p w14:paraId="3BAACEE3"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proofErr w:type="spellStart"/>
            <w:r w:rsidRPr="0036128B">
              <w:rPr>
                <w:rFonts w:ascii="Times New Roman" w:eastAsia="Times New Roman" w:hAnsi="Times New Roman"/>
                <w:sz w:val="24"/>
                <w:szCs w:val="24"/>
                <w:lang w:val="lt-LT"/>
              </w:rPr>
              <w:t>Diskretizavimo</w:t>
            </w:r>
            <w:proofErr w:type="spellEnd"/>
            <w:r w:rsidRPr="0036128B">
              <w:rPr>
                <w:rFonts w:ascii="Times New Roman" w:eastAsia="Times New Roman" w:hAnsi="Times New Roman"/>
                <w:sz w:val="24"/>
                <w:szCs w:val="24"/>
                <w:lang w:val="lt-LT"/>
              </w:rPr>
              <w:t xml:space="preserve"> dažnis: ne mažiau 48 </w:t>
            </w:r>
            <w:proofErr w:type="spellStart"/>
            <w:r w:rsidRPr="0036128B">
              <w:rPr>
                <w:rFonts w:ascii="Times New Roman" w:eastAsia="Times New Roman" w:hAnsi="Times New Roman"/>
                <w:sz w:val="24"/>
                <w:szCs w:val="24"/>
                <w:lang w:val="lt-LT"/>
              </w:rPr>
              <w:t>kHz</w:t>
            </w:r>
            <w:proofErr w:type="spellEnd"/>
            <w:r w:rsidRPr="0036128B">
              <w:rPr>
                <w:rFonts w:ascii="Times New Roman" w:eastAsia="Times New Roman" w:hAnsi="Times New Roman"/>
                <w:sz w:val="24"/>
                <w:szCs w:val="24"/>
                <w:lang w:val="lt-LT"/>
              </w:rPr>
              <w:t>.</w:t>
            </w:r>
          </w:p>
          <w:p w14:paraId="22CFA120"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Analoginis-skaitmeninis/skaitmeninis-analoginis keitiklių skiriamoji geba: ne mažesnė nei 24 bitai</w:t>
            </w:r>
          </w:p>
          <w:p w14:paraId="1265071E"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Dinaminis diapazonas: ne mažesnis nei 108 </w:t>
            </w:r>
            <w:proofErr w:type="spellStart"/>
            <w:r w:rsidRPr="0036128B">
              <w:rPr>
                <w:rFonts w:ascii="Times New Roman" w:eastAsia="Times New Roman" w:hAnsi="Times New Roman"/>
                <w:sz w:val="24"/>
                <w:szCs w:val="24"/>
                <w:lang w:val="lt-LT"/>
              </w:rPr>
              <w:t>dB</w:t>
            </w:r>
            <w:proofErr w:type="spellEnd"/>
          </w:p>
          <w:p w14:paraId="48CED01B"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Turi būti maitinimas mikrofonams: </w:t>
            </w:r>
            <w:proofErr w:type="spellStart"/>
            <w:r w:rsidRPr="0036128B">
              <w:rPr>
                <w:rFonts w:ascii="Times New Roman" w:eastAsia="Times New Roman" w:hAnsi="Times New Roman"/>
                <w:sz w:val="24"/>
                <w:szCs w:val="24"/>
                <w:lang w:val="lt-LT"/>
              </w:rPr>
              <w:t>fantominis</w:t>
            </w:r>
            <w:proofErr w:type="spellEnd"/>
            <w:r w:rsidRPr="0036128B">
              <w:rPr>
                <w:rFonts w:ascii="Times New Roman" w:eastAsia="Times New Roman" w:hAnsi="Times New Roman"/>
                <w:sz w:val="24"/>
                <w:szCs w:val="24"/>
                <w:lang w:val="lt-LT"/>
              </w:rPr>
              <w:t>.</w:t>
            </w:r>
          </w:p>
          <w:p w14:paraId="41127D37"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lastRenderedPageBreak/>
              <w:t>Turi būti mikrofono signalų miksavimas: automatinis.</w:t>
            </w:r>
          </w:p>
          <w:p w14:paraId="7D5A85E9"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galimybė norimame įvesties/išvesties kanale įterpti automatinio signalo stiprinimo ir signalo amplitudės ribojimo modulius. Turi būti galimybė norimame įvesties/išvesties kanale įterpti automatinį mikrofono susižadinimo dažnio slopinimo modulį, parenkant norimą susižadinusių dažnio juostų skaičių slopinimui.</w:t>
            </w:r>
          </w:p>
          <w:p w14:paraId="14D0412B"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Turi būti </w:t>
            </w:r>
            <w:proofErr w:type="spellStart"/>
            <w:r w:rsidRPr="0036128B">
              <w:rPr>
                <w:rFonts w:ascii="Times New Roman" w:eastAsia="Times New Roman" w:hAnsi="Times New Roman"/>
                <w:sz w:val="24"/>
                <w:szCs w:val="24"/>
                <w:lang w:val="lt-LT"/>
              </w:rPr>
              <w:t>ekvalaizeris</w:t>
            </w:r>
            <w:proofErr w:type="spellEnd"/>
            <w:r w:rsidRPr="0036128B">
              <w:rPr>
                <w:rFonts w:ascii="Times New Roman" w:eastAsia="Times New Roman" w:hAnsi="Times New Roman"/>
                <w:sz w:val="24"/>
                <w:szCs w:val="24"/>
                <w:lang w:val="lt-LT"/>
              </w:rPr>
              <w:t xml:space="preserve"> kiekvienam garso kanalui.</w:t>
            </w:r>
          </w:p>
          <w:p w14:paraId="1460DC79"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Palaikomi filtrai: ne mažiau kaip HPF, LPF, </w:t>
            </w:r>
            <w:proofErr w:type="spellStart"/>
            <w:r w:rsidRPr="0036128B">
              <w:rPr>
                <w:rFonts w:ascii="Times New Roman" w:eastAsia="Times New Roman" w:hAnsi="Times New Roman"/>
                <w:sz w:val="24"/>
                <w:szCs w:val="24"/>
                <w:lang w:val="lt-LT"/>
              </w:rPr>
              <w:t>High-Shelf</w:t>
            </w:r>
            <w:proofErr w:type="spellEnd"/>
            <w:r w:rsidRPr="0036128B">
              <w:rPr>
                <w:rFonts w:ascii="Times New Roman" w:eastAsia="Times New Roman" w:hAnsi="Times New Roman"/>
                <w:sz w:val="24"/>
                <w:szCs w:val="24"/>
                <w:lang w:val="lt-LT"/>
              </w:rPr>
              <w:t xml:space="preserve">, </w:t>
            </w:r>
            <w:proofErr w:type="spellStart"/>
            <w:r w:rsidRPr="0036128B">
              <w:rPr>
                <w:rFonts w:ascii="Times New Roman" w:eastAsia="Times New Roman" w:hAnsi="Times New Roman"/>
                <w:sz w:val="24"/>
                <w:szCs w:val="24"/>
                <w:lang w:val="lt-LT"/>
              </w:rPr>
              <w:t>Low-Shelf</w:t>
            </w:r>
            <w:proofErr w:type="spellEnd"/>
            <w:r w:rsidRPr="0036128B">
              <w:rPr>
                <w:rFonts w:ascii="Times New Roman" w:eastAsia="Times New Roman" w:hAnsi="Times New Roman"/>
                <w:sz w:val="24"/>
                <w:szCs w:val="24"/>
                <w:lang w:val="lt-LT"/>
              </w:rPr>
              <w:t xml:space="preserve">, </w:t>
            </w:r>
            <w:proofErr w:type="spellStart"/>
            <w:r w:rsidRPr="0036128B">
              <w:rPr>
                <w:rFonts w:ascii="Times New Roman" w:eastAsia="Times New Roman" w:hAnsi="Times New Roman"/>
                <w:sz w:val="24"/>
                <w:szCs w:val="24"/>
                <w:lang w:val="lt-LT"/>
              </w:rPr>
              <w:t>All-pass</w:t>
            </w:r>
            <w:proofErr w:type="spellEnd"/>
            <w:r w:rsidRPr="0036128B">
              <w:rPr>
                <w:rFonts w:ascii="Times New Roman" w:eastAsia="Times New Roman" w:hAnsi="Times New Roman"/>
                <w:sz w:val="24"/>
                <w:szCs w:val="24"/>
                <w:lang w:val="lt-LT"/>
              </w:rPr>
              <w:t>.</w:t>
            </w:r>
          </w:p>
          <w:p w14:paraId="62F6DD3B"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automatiškai keičiamas mikrofono signalo jautrumas, kompensuojantis kalbančiojo garso stiprumą. Signalų procesorius turi turėti algoritmo modelį, atpažįstantį kalbą ir pašalinį triukšmą. Šis procesorius neturi reaguoti į pašalinį triukšmą. Padidėjus kalbančiojo garso stiprumui, procesorius turi automatiškai sumažinti įvesties jautrumą iki parinkto lygio. Procesorius turi analizuoti signalo ir triukšmo santykį ir nedidinti mikrofono jautrumo kai santykis yra per mažas. Santykio reikšmę gali keisti vartotojas/operatorius.</w:t>
            </w:r>
          </w:p>
          <w:p w14:paraId="33920104"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ne mažiau kaip 8 skaitmeninių garso kanalų USB sąsaja.</w:t>
            </w:r>
          </w:p>
          <w:p w14:paraId="033DD577"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ne mažiau kaip 4 kanalų (išvesčių) USB skaitmeninio garso signalo skiriamoji geba, ne mažesnė nei: 24 bitai.</w:t>
            </w:r>
          </w:p>
          <w:p w14:paraId="1C140139" w14:textId="25ABBE13"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Signalų procesoriuje turi būti galima sukomutuoti bet kurią iš analoginių įvesčių į USB sąsają, tokiu būdu perduodant </w:t>
            </w:r>
            <w:r w:rsidRPr="0036128B">
              <w:rPr>
                <w:rFonts w:ascii="Times New Roman" w:eastAsia="Times New Roman" w:hAnsi="Times New Roman"/>
                <w:sz w:val="24"/>
                <w:szCs w:val="24"/>
                <w:lang w:val="lt-LT"/>
              </w:rPr>
              <w:lastRenderedPageBreak/>
              <w:t>skaitmeninį garso signalą konferencinei programinei įrangai per USB sąsają.</w:t>
            </w:r>
          </w:p>
        </w:tc>
        <w:tc>
          <w:tcPr>
            <w:tcW w:w="987" w:type="pct"/>
            <w:tcBorders>
              <w:top w:val="single" w:sz="4" w:space="0" w:color="auto"/>
              <w:left w:val="single" w:sz="4" w:space="0" w:color="auto"/>
              <w:bottom w:val="single" w:sz="4" w:space="0" w:color="auto"/>
              <w:right w:val="single" w:sz="4" w:space="0" w:color="auto"/>
            </w:tcBorders>
            <w:vAlign w:val="center"/>
          </w:tcPr>
          <w:p w14:paraId="467F9A22"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i/>
                <w:iCs/>
                <w:sz w:val="24"/>
                <w:szCs w:val="24"/>
                <w:lang w:val="lt-LT"/>
              </w:rPr>
            </w:pPr>
          </w:p>
        </w:tc>
      </w:tr>
      <w:tr w:rsidR="007F0CDC" w:rsidRPr="00BE7983" w14:paraId="69DB0E5D" w14:textId="77777777" w:rsidTr="007F0CDC">
        <w:trPr>
          <w:trHeight w:val="2052"/>
        </w:trPr>
        <w:tc>
          <w:tcPr>
            <w:tcW w:w="516" w:type="pct"/>
            <w:tcBorders>
              <w:top w:val="single" w:sz="4" w:space="0" w:color="auto"/>
              <w:left w:val="single" w:sz="4" w:space="0" w:color="auto"/>
              <w:bottom w:val="single" w:sz="4" w:space="0" w:color="auto"/>
              <w:right w:val="single" w:sz="4" w:space="0" w:color="auto"/>
            </w:tcBorders>
            <w:vAlign w:val="center"/>
          </w:tcPr>
          <w:p w14:paraId="10CE4D4F"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44"/>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557898AE"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Garso stiprintuvas</w:t>
            </w:r>
          </w:p>
        </w:tc>
        <w:tc>
          <w:tcPr>
            <w:tcW w:w="720" w:type="pct"/>
            <w:tcBorders>
              <w:top w:val="single" w:sz="4" w:space="0" w:color="auto"/>
              <w:left w:val="single" w:sz="4" w:space="0" w:color="auto"/>
              <w:bottom w:val="single" w:sz="4" w:space="0" w:color="auto"/>
              <w:right w:val="single" w:sz="4" w:space="0" w:color="auto"/>
            </w:tcBorders>
            <w:vAlign w:val="center"/>
          </w:tcPr>
          <w:p w14:paraId="0E8621E8"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1</w:t>
            </w:r>
            <w:r>
              <w:rPr>
                <w:rFonts w:ascii="Times New Roman" w:eastAsia="Times New Roman" w:hAnsi="Times New Roman"/>
                <w:b/>
                <w:bCs/>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tcPr>
          <w:p w14:paraId="4ACF7AD3"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14A7DDAD"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Tipas: 4 kanalų garso stiprintuvas.</w:t>
            </w:r>
          </w:p>
          <w:p w14:paraId="06EFF457"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Stiprintuvo kanalo galia:</w:t>
            </w:r>
          </w:p>
          <w:p w14:paraId="3E7D73D0"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ne mažiau 350 W prie 8 </w:t>
            </w:r>
            <w:proofErr w:type="spellStart"/>
            <w:r w:rsidRPr="0036128B">
              <w:rPr>
                <w:rFonts w:ascii="Times New Roman" w:eastAsia="Times New Roman" w:hAnsi="Times New Roman"/>
                <w:sz w:val="24"/>
                <w:szCs w:val="24"/>
                <w:lang w:val="lt-LT"/>
              </w:rPr>
              <w:t>Ohm</w:t>
            </w:r>
            <w:proofErr w:type="spellEnd"/>
            <w:r w:rsidRPr="0036128B">
              <w:rPr>
                <w:rFonts w:ascii="Times New Roman" w:eastAsia="Times New Roman" w:hAnsi="Times New Roman"/>
                <w:sz w:val="24"/>
                <w:szCs w:val="24"/>
                <w:lang w:val="lt-LT"/>
              </w:rPr>
              <w:t xml:space="preserve"> apkrovos</w:t>
            </w:r>
          </w:p>
          <w:p w14:paraId="6DD0D3F8"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ne mažiau 580 W prie 4 </w:t>
            </w:r>
            <w:proofErr w:type="spellStart"/>
            <w:r w:rsidRPr="0036128B">
              <w:rPr>
                <w:rFonts w:ascii="Times New Roman" w:eastAsia="Times New Roman" w:hAnsi="Times New Roman"/>
                <w:sz w:val="24"/>
                <w:szCs w:val="24"/>
                <w:lang w:val="lt-LT"/>
              </w:rPr>
              <w:t>Ohm</w:t>
            </w:r>
            <w:proofErr w:type="spellEnd"/>
            <w:r w:rsidRPr="0036128B">
              <w:rPr>
                <w:rFonts w:ascii="Times New Roman" w:eastAsia="Times New Roman" w:hAnsi="Times New Roman"/>
                <w:sz w:val="24"/>
                <w:szCs w:val="24"/>
                <w:lang w:val="lt-LT"/>
              </w:rPr>
              <w:t xml:space="preserve"> apkrovos.</w:t>
            </w:r>
          </w:p>
          <w:p w14:paraId="7F60B006"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THD dažnyje ne daugiau kaip 0,1%.</w:t>
            </w:r>
          </w:p>
          <w:p w14:paraId="3B4DDBC7"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Santykis signalas – triukšmas ne mažiau nei 105 </w:t>
            </w:r>
            <w:proofErr w:type="spellStart"/>
            <w:r w:rsidRPr="0036128B">
              <w:rPr>
                <w:rFonts w:ascii="Times New Roman" w:eastAsia="Times New Roman" w:hAnsi="Times New Roman"/>
                <w:sz w:val="24"/>
                <w:szCs w:val="24"/>
                <w:lang w:val="lt-LT"/>
              </w:rPr>
              <w:t>dB</w:t>
            </w:r>
            <w:proofErr w:type="spellEnd"/>
            <w:r w:rsidRPr="0036128B">
              <w:rPr>
                <w:rFonts w:ascii="Times New Roman" w:eastAsia="Times New Roman" w:hAnsi="Times New Roman"/>
                <w:sz w:val="24"/>
                <w:szCs w:val="24"/>
                <w:lang w:val="lt-LT"/>
              </w:rPr>
              <w:t>.</w:t>
            </w:r>
          </w:p>
          <w:p w14:paraId="34F5360A"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Dažnių diapazonas turi būti ne siauresnis kaip nuo 20 Hz iki 20 000 Hz.</w:t>
            </w:r>
          </w:p>
          <w:p w14:paraId="74B1F400" w14:textId="5AE5AE7C"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Stiprintuvas turi būti skirtas montavimui į </w:t>
            </w:r>
            <w:proofErr w:type="spellStart"/>
            <w:r w:rsidRPr="0036128B">
              <w:rPr>
                <w:rFonts w:ascii="Times New Roman" w:eastAsia="Times New Roman" w:hAnsi="Times New Roman"/>
                <w:sz w:val="24"/>
                <w:szCs w:val="24"/>
                <w:lang w:val="lt-LT"/>
              </w:rPr>
              <w:t>Rack</w:t>
            </w:r>
            <w:proofErr w:type="spellEnd"/>
            <w:r w:rsidRPr="0036128B">
              <w:rPr>
                <w:rFonts w:ascii="Times New Roman" w:eastAsia="Times New Roman" w:hAnsi="Times New Roman"/>
                <w:sz w:val="24"/>
                <w:szCs w:val="24"/>
                <w:lang w:val="lt-LT"/>
              </w:rPr>
              <w:t xml:space="preserve"> tipo 19“ spintą, aukštis ne daugiau 1U dydžio.</w:t>
            </w:r>
          </w:p>
        </w:tc>
        <w:tc>
          <w:tcPr>
            <w:tcW w:w="987" w:type="pct"/>
            <w:tcBorders>
              <w:top w:val="single" w:sz="4" w:space="0" w:color="auto"/>
              <w:left w:val="single" w:sz="4" w:space="0" w:color="auto"/>
              <w:bottom w:val="single" w:sz="4" w:space="0" w:color="auto"/>
              <w:right w:val="single" w:sz="4" w:space="0" w:color="auto"/>
            </w:tcBorders>
            <w:vAlign w:val="center"/>
          </w:tcPr>
          <w:p w14:paraId="69EAA579"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i/>
                <w:iCs/>
                <w:sz w:val="24"/>
                <w:szCs w:val="24"/>
                <w:lang w:val="lt-LT"/>
              </w:rPr>
            </w:pPr>
          </w:p>
        </w:tc>
      </w:tr>
      <w:tr w:rsidR="007F0CDC" w:rsidRPr="00BE7983" w14:paraId="34B81AED" w14:textId="77777777" w:rsidTr="00206BEA">
        <w:trPr>
          <w:trHeight w:val="838"/>
        </w:trPr>
        <w:tc>
          <w:tcPr>
            <w:tcW w:w="516" w:type="pct"/>
            <w:tcBorders>
              <w:top w:val="single" w:sz="4" w:space="0" w:color="auto"/>
              <w:left w:val="single" w:sz="4" w:space="0" w:color="auto"/>
              <w:bottom w:val="single" w:sz="4" w:space="0" w:color="auto"/>
              <w:right w:val="single" w:sz="4" w:space="0" w:color="auto"/>
            </w:tcBorders>
            <w:vAlign w:val="center"/>
          </w:tcPr>
          <w:p w14:paraId="13C2E5D9"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32"/>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36F86410"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Pagrindinė salės akustinė sistema</w:t>
            </w:r>
          </w:p>
        </w:tc>
        <w:tc>
          <w:tcPr>
            <w:tcW w:w="720" w:type="pct"/>
            <w:tcBorders>
              <w:top w:val="single" w:sz="4" w:space="0" w:color="auto"/>
              <w:left w:val="single" w:sz="4" w:space="0" w:color="auto"/>
              <w:bottom w:val="single" w:sz="4" w:space="0" w:color="auto"/>
              <w:right w:val="single" w:sz="4" w:space="0" w:color="auto"/>
            </w:tcBorders>
            <w:vAlign w:val="center"/>
          </w:tcPr>
          <w:p w14:paraId="7223966C"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 xml:space="preserve">4 </w:t>
            </w:r>
            <w:proofErr w:type="spellStart"/>
            <w:r w:rsidRPr="0036128B">
              <w:rPr>
                <w:rFonts w:ascii="Times New Roman" w:eastAsia="Times New Roman" w:hAnsi="Times New Roman"/>
                <w:b/>
                <w:bCs/>
                <w:sz w:val="24"/>
                <w:szCs w:val="24"/>
                <w:lang w:val="lt-LT"/>
              </w:rPr>
              <w:t>kompl</w:t>
            </w:r>
            <w:proofErr w:type="spellEnd"/>
            <w:r w:rsidRPr="0036128B">
              <w:rPr>
                <w:rFonts w:ascii="Times New Roman" w:eastAsia="Times New Roman" w:hAnsi="Times New Roman"/>
                <w:b/>
                <w:bCs/>
                <w:sz w:val="24"/>
                <w:szCs w:val="24"/>
                <w:lang w:val="lt-LT"/>
              </w:rPr>
              <w:t>.</w:t>
            </w:r>
          </w:p>
        </w:tc>
        <w:tc>
          <w:tcPr>
            <w:tcW w:w="1768" w:type="pct"/>
            <w:tcBorders>
              <w:top w:val="single" w:sz="4" w:space="0" w:color="auto"/>
              <w:left w:val="single" w:sz="4" w:space="0" w:color="auto"/>
              <w:bottom w:val="single" w:sz="4" w:space="0" w:color="auto"/>
              <w:right w:val="single" w:sz="4" w:space="0" w:color="auto"/>
            </w:tcBorders>
            <w:vAlign w:val="center"/>
          </w:tcPr>
          <w:p w14:paraId="148C1407" w14:textId="3863AD34"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5CE90D3C" w14:textId="77777777" w:rsidR="007F0CDC" w:rsidRPr="002278B1" w:rsidRDefault="007F0CDC" w:rsidP="00874166">
            <w:pPr>
              <w:pStyle w:val="Default"/>
              <w:jc w:val="both"/>
              <w:rPr>
                <w:rFonts w:ascii="Times New Roman" w:hAnsi="Times New Roman"/>
                <w:sz w:val="24"/>
                <w:szCs w:val="24"/>
              </w:rPr>
            </w:pPr>
            <w:r w:rsidRPr="002278B1">
              <w:rPr>
                <w:rFonts w:ascii="Times New Roman" w:hAnsi="Times New Roman"/>
                <w:sz w:val="24"/>
                <w:szCs w:val="24"/>
              </w:rPr>
              <w:t>Žemųjų dažnių koaksialinio garsiakalbio diametras turi būti 3” (+/-1”);</w:t>
            </w:r>
          </w:p>
          <w:p w14:paraId="73AD9594" w14:textId="77777777" w:rsidR="007F0CDC" w:rsidRPr="002278B1" w:rsidRDefault="007F0CDC" w:rsidP="00874166">
            <w:pPr>
              <w:pStyle w:val="Default"/>
              <w:jc w:val="both"/>
              <w:rPr>
                <w:rFonts w:ascii="Times New Roman" w:hAnsi="Times New Roman"/>
                <w:sz w:val="24"/>
                <w:szCs w:val="24"/>
              </w:rPr>
            </w:pPr>
            <w:r w:rsidRPr="002278B1">
              <w:rPr>
                <w:rFonts w:ascii="Times New Roman" w:hAnsi="Times New Roman"/>
                <w:sz w:val="24"/>
                <w:szCs w:val="24"/>
              </w:rPr>
              <w:t>Aukštųjų dažnių garsiakalbio diametras turi būti ne mažesnis nei 0.7”;</w:t>
            </w:r>
          </w:p>
          <w:p w14:paraId="65504659" w14:textId="77777777" w:rsidR="007F0CDC" w:rsidRPr="002278B1" w:rsidRDefault="007F0CDC" w:rsidP="00874166">
            <w:pPr>
              <w:pStyle w:val="Default"/>
              <w:jc w:val="both"/>
              <w:rPr>
                <w:rFonts w:ascii="Times New Roman" w:hAnsi="Times New Roman"/>
                <w:sz w:val="24"/>
                <w:szCs w:val="24"/>
              </w:rPr>
            </w:pPr>
            <w:r w:rsidRPr="002278B1">
              <w:rPr>
                <w:rFonts w:ascii="Times New Roman" w:hAnsi="Times New Roman"/>
                <w:sz w:val="24"/>
                <w:szCs w:val="24"/>
              </w:rPr>
              <w:t xml:space="preserve">Atkuriamų garso dažnių juosta ne siauresnė kaip 145 Hz - 18 </w:t>
            </w:r>
            <w:proofErr w:type="spellStart"/>
            <w:r w:rsidRPr="002278B1">
              <w:rPr>
                <w:rFonts w:ascii="Times New Roman" w:hAnsi="Times New Roman"/>
                <w:sz w:val="24"/>
                <w:szCs w:val="24"/>
              </w:rPr>
              <w:t>kHz</w:t>
            </w:r>
            <w:proofErr w:type="spellEnd"/>
            <w:r w:rsidRPr="002278B1">
              <w:rPr>
                <w:rFonts w:ascii="Times New Roman" w:hAnsi="Times New Roman"/>
                <w:sz w:val="24"/>
                <w:szCs w:val="24"/>
              </w:rPr>
              <w:t xml:space="preserve"> (+/-3 </w:t>
            </w:r>
            <w:proofErr w:type="spellStart"/>
            <w:r w:rsidRPr="002278B1">
              <w:rPr>
                <w:rFonts w:ascii="Times New Roman" w:hAnsi="Times New Roman"/>
                <w:sz w:val="24"/>
                <w:szCs w:val="24"/>
              </w:rPr>
              <w:t>dB</w:t>
            </w:r>
            <w:proofErr w:type="spellEnd"/>
            <w:r w:rsidRPr="002278B1">
              <w:rPr>
                <w:rFonts w:ascii="Times New Roman" w:hAnsi="Times New Roman"/>
                <w:sz w:val="24"/>
                <w:szCs w:val="24"/>
              </w:rPr>
              <w:t>);</w:t>
            </w:r>
          </w:p>
          <w:p w14:paraId="53A7C0A3" w14:textId="77777777" w:rsidR="007F0CDC" w:rsidRPr="002278B1" w:rsidRDefault="007F0CDC" w:rsidP="00874166">
            <w:pPr>
              <w:pStyle w:val="Default"/>
              <w:jc w:val="both"/>
              <w:rPr>
                <w:rFonts w:ascii="Times New Roman" w:hAnsi="Times New Roman"/>
                <w:sz w:val="24"/>
                <w:szCs w:val="24"/>
              </w:rPr>
            </w:pPr>
            <w:r w:rsidRPr="002278B1">
              <w:rPr>
                <w:rFonts w:ascii="Times New Roman" w:hAnsi="Times New Roman"/>
                <w:sz w:val="24"/>
                <w:szCs w:val="24"/>
              </w:rPr>
              <w:t xml:space="preserve">Maksimalus sukuriamas garso slėgis turi būti ne mažesnis nei 108 </w:t>
            </w:r>
            <w:proofErr w:type="spellStart"/>
            <w:r w:rsidRPr="002278B1">
              <w:rPr>
                <w:rFonts w:ascii="Times New Roman" w:hAnsi="Times New Roman"/>
                <w:sz w:val="24"/>
                <w:szCs w:val="24"/>
              </w:rPr>
              <w:t>dB</w:t>
            </w:r>
            <w:proofErr w:type="spellEnd"/>
            <w:r w:rsidRPr="002278B1">
              <w:rPr>
                <w:rFonts w:ascii="Times New Roman" w:hAnsi="Times New Roman"/>
                <w:sz w:val="24"/>
                <w:szCs w:val="24"/>
              </w:rPr>
              <w:t>;</w:t>
            </w:r>
          </w:p>
          <w:p w14:paraId="6596142A" w14:textId="77777777" w:rsidR="007F0CDC" w:rsidRPr="002278B1" w:rsidRDefault="007F0CDC" w:rsidP="00874166">
            <w:pPr>
              <w:pStyle w:val="Default"/>
              <w:jc w:val="both"/>
              <w:rPr>
                <w:rFonts w:ascii="Times New Roman" w:hAnsi="Times New Roman"/>
                <w:sz w:val="24"/>
                <w:szCs w:val="24"/>
              </w:rPr>
            </w:pPr>
            <w:proofErr w:type="spellStart"/>
            <w:r w:rsidRPr="002278B1">
              <w:rPr>
                <w:rFonts w:ascii="Times New Roman" w:hAnsi="Times New Roman"/>
                <w:sz w:val="24"/>
                <w:szCs w:val="24"/>
              </w:rPr>
              <w:t>Kryptiškumas</w:t>
            </w:r>
            <w:proofErr w:type="spellEnd"/>
            <w:r w:rsidRPr="002278B1">
              <w:rPr>
                <w:rFonts w:ascii="Times New Roman" w:hAnsi="Times New Roman"/>
                <w:sz w:val="24"/>
                <w:szCs w:val="24"/>
              </w:rPr>
              <w:t xml:space="preserve"> – 110 laipsnių kūginė charakteristika (leistina +/-10 laipsnių tolerancija);</w:t>
            </w:r>
          </w:p>
          <w:p w14:paraId="49907F20" w14:textId="77777777" w:rsidR="007F0CDC" w:rsidRPr="0036128B" w:rsidRDefault="007F0CDC" w:rsidP="00874166">
            <w:pPr>
              <w:pStyle w:val="Default"/>
              <w:jc w:val="both"/>
              <w:rPr>
                <w:rFonts w:ascii="Times New Roman" w:hAnsi="Times New Roman"/>
                <w:sz w:val="24"/>
                <w:szCs w:val="24"/>
                <w:lang w:val="fr-FR"/>
              </w:rPr>
            </w:pPr>
            <w:r w:rsidRPr="0036128B">
              <w:rPr>
                <w:rFonts w:ascii="Times New Roman" w:hAnsi="Times New Roman"/>
                <w:sz w:val="24"/>
                <w:szCs w:val="24"/>
                <w:lang w:val="fr-FR"/>
              </w:rPr>
              <w:t>Svoris ne daugiau nei 2 kg;</w:t>
            </w:r>
          </w:p>
          <w:p w14:paraId="4769CFBB" w14:textId="77777777" w:rsidR="007F0CDC" w:rsidRPr="0036128B" w:rsidRDefault="007F0CDC" w:rsidP="00874166">
            <w:pPr>
              <w:pStyle w:val="Default"/>
              <w:jc w:val="both"/>
              <w:rPr>
                <w:rFonts w:ascii="Times New Roman" w:hAnsi="Times New Roman"/>
                <w:sz w:val="24"/>
                <w:szCs w:val="24"/>
                <w:lang w:val="fr-FR"/>
              </w:rPr>
            </w:pPr>
            <w:r w:rsidRPr="0036128B">
              <w:rPr>
                <w:rFonts w:ascii="Times New Roman" w:hAnsi="Times New Roman"/>
                <w:sz w:val="24"/>
                <w:szCs w:val="24"/>
                <w:lang w:val="fr-FR"/>
              </w:rPr>
              <w:t>Matmenys ne didesni nei 130x130x130 mm (AxPxG);</w:t>
            </w:r>
          </w:p>
          <w:p w14:paraId="4153225C" w14:textId="77777777" w:rsidR="007F0CDC" w:rsidRPr="0036128B" w:rsidRDefault="007F0CDC" w:rsidP="00874166">
            <w:pPr>
              <w:pStyle w:val="Default"/>
              <w:jc w:val="both"/>
              <w:rPr>
                <w:rFonts w:ascii="Times New Roman" w:hAnsi="Times New Roman"/>
                <w:sz w:val="24"/>
                <w:szCs w:val="24"/>
                <w:lang w:val="fr-FR"/>
              </w:rPr>
            </w:pPr>
            <w:r w:rsidRPr="0036128B">
              <w:rPr>
                <w:rFonts w:ascii="Times New Roman" w:hAnsi="Times New Roman"/>
                <w:sz w:val="24"/>
                <w:szCs w:val="24"/>
                <w:lang w:val="fr-FR"/>
              </w:rPr>
              <w:t>Turi būti komplektuojama su laikikliu, kuris būtų tinkamas montuoti nuo lubų.</w:t>
            </w:r>
          </w:p>
          <w:p w14:paraId="2D59ECB4"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Įrenginys turi būti sumontuotas, prijungtas į bendrą salės įgarsinimo sistemą ir suderintas.</w:t>
            </w:r>
          </w:p>
          <w:p w14:paraId="72AA73A4" w14:textId="62F87BC8" w:rsidR="007F0CDC" w:rsidRPr="00206BEA"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Visų akustinių sistemų garso parametrai turi būti suderinti su matavimų mikrofonu ir </w:t>
            </w:r>
            <w:r w:rsidRPr="0036128B">
              <w:rPr>
                <w:rFonts w:ascii="Times New Roman" w:eastAsia="Times New Roman" w:hAnsi="Times New Roman"/>
                <w:sz w:val="24"/>
                <w:szCs w:val="24"/>
                <w:lang w:val="lt-LT"/>
              </w:rPr>
              <w:lastRenderedPageBreak/>
              <w:t>profesionalia programine įranga (SMAART, SATLIVE ar lygiaverte).</w:t>
            </w:r>
          </w:p>
        </w:tc>
        <w:tc>
          <w:tcPr>
            <w:tcW w:w="987" w:type="pct"/>
            <w:tcBorders>
              <w:top w:val="single" w:sz="4" w:space="0" w:color="auto"/>
              <w:left w:val="single" w:sz="4" w:space="0" w:color="auto"/>
              <w:bottom w:val="single" w:sz="4" w:space="0" w:color="auto"/>
              <w:right w:val="single" w:sz="4" w:space="0" w:color="auto"/>
            </w:tcBorders>
            <w:vAlign w:val="center"/>
          </w:tcPr>
          <w:p w14:paraId="1023491A"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i/>
                <w:iCs/>
                <w:sz w:val="24"/>
                <w:szCs w:val="24"/>
                <w:highlight w:val="yellow"/>
                <w:lang w:val="lt-LT"/>
              </w:rPr>
            </w:pPr>
          </w:p>
        </w:tc>
      </w:tr>
      <w:tr w:rsidR="007F0CDC" w:rsidRPr="00BE7983" w14:paraId="531683E8" w14:textId="77777777" w:rsidTr="007F0CDC">
        <w:trPr>
          <w:trHeight w:val="1160"/>
        </w:trPr>
        <w:tc>
          <w:tcPr>
            <w:tcW w:w="516" w:type="pct"/>
            <w:tcBorders>
              <w:top w:val="single" w:sz="4" w:space="0" w:color="auto"/>
              <w:left w:val="single" w:sz="4" w:space="0" w:color="auto"/>
              <w:bottom w:val="single" w:sz="4" w:space="0" w:color="auto"/>
              <w:right w:val="single" w:sz="4" w:space="0" w:color="auto"/>
            </w:tcBorders>
            <w:vAlign w:val="center"/>
          </w:tcPr>
          <w:p w14:paraId="15EDBD95"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44"/>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5C8EBB8B"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Žemų dažnių akustinė sistema</w:t>
            </w:r>
          </w:p>
        </w:tc>
        <w:tc>
          <w:tcPr>
            <w:tcW w:w="720" w:type="pct"/>
            <w:tcBorders>
              <w:top w:val="single" w:sz="4" w:space="0" w:color="auto"/>
              <w:left w:val="single" w:sz="4" w:space="0" w:color="auto"/>
              <w:bottom w:val="single" w:sz="4" w:space="0" w:color="auto"/>
              <w:right w:val="single" w:sz="4" w:space="0" w:color="auto"/>
            </w:tcBorders>
            <w:vAlign w:val="center"/>
          </w:tcPr>
          <w:p w14:paraId="6ABDA919"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1</w:t>
            </w:r>
            <w:r>
              <w:rPr>
                <w:rFonts w:ascii="Times New Roman" w:eastAsia="Times New Roman" w:hAnsi="Times New Roman"/>
                <w:b/>
                <w:bCs/>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tcPr>
          <w:p w14:paraId="5436843B" w14:textId="299D0D6F"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4A7BAE1D"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Tipas: žemųjų dažnių akustinė sistema.</w:t>
            </w:r>
          </w:p>
          <w:p w14:paraId="05D370D8"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to paties gamintojo, kaip ir siūloma TS-1.10 sistema.</w:t>
            </w:r>
          </w:p>
          <w:p w14:paraId="1B9CCDF0"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Žemųjų dažnių garsiakalbio diametras, ne mažesnis nei 1x12“ (300 mm).</w:t>
            </w:r>
          </w:p>
          <w:p w14:paraId="69951DE4"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Atkuriamų dažnių juosta (+/-3 </w:t>
            </w:r>
            <w:proofErr w:type="spellStart"/>
            <w:r w:rsidRPr="0036128B">
              <w:rPr>
                <w:rFonts w:ascii="Times New Roman" w:eastAsia="Times New Roman" w:hAnsi="Times New Roman"/>
                <w:sz w:val="24"/>
                <w:szCs w:val="24"/>
                <w:lang w:val="lt-LT"/>
              </w:rPr>
              <w:t>dB</w:t>
            </w:r>
            <w:proofErr w:type="spellEnd"/>
            <w:r w:rsidRPr="0036128B">
              <w:rPr>
                <w:rFonts w:ascii="Times New Roman" w:eastAsia="Times New Roman" w:hAnsi="Times New Roman"/>
                <w:sz w:val="24"/>
                <w:szCs w:val="24"/>
                <w:lang w:val="lt-LT"/>
              </w:rPr>
              <w:t xml:space="preserve"> ribose): ne siauresnis nei 50Hz-100Hz;</w:t>
            </w:r>
          </w:p>
          <w:p w14:paraId="18A8AC64"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Jautrumas: ne mažesnis nei 100 </w:t>
            </w:r>
            <w:proofErr w:type="spellStart"/>
            <w:r w:rsidRPr="0036128B">
              <w:rPr>
                <w:rFonts w:ascii="Times New Roman" w:eastAsia="Times New Roman" w:hAnsi="Times New Roman"/>
                <w:sz w:val="24"/>
                <w:szCs w:val="24"/>
                <w:lang w:val="lt-LT"/>
              </w:rPr>
              <w:t>dB</w:t>
            </w:r>
            <w:proofErr w:type="spellEnd"/>
            <w:r w:rsidRPr="0036128B">
              <w:rPr>
                <w:rFonts w:ascii="Times New Roman" w:eastAsia="Times New Roman" w:hAnsi="Times New Roman"/>
                <w:sz w:val="24"/>
                <w:szCs w:val="24"/>
                <w:lang w:val="lt-LT"/>
              </w:rPr>
              <w:t>;</w:t>
            </w:r>
          </w:p>
          <w:p w14:paraId="19EA35C6"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Sukuriamas maksimalus garso slėgis (SPL): ne mažesnis nei 132 </w:t>
            </w:r>
            <w:proofErr w:type="spellStart"/>
            <w:r w:rsidRPr="0036128B">
              <w:rPr>
                <w:rFonts w:ascii="Times New Roman" w:eastAsia="Times New Roman" w:hAnsi="Times New Roman"/>
                <w:sz w:val="24"/>
                <w:szCs w:val="24"/>
                <w:lang w:val="lt-LT"/>
              </w:rPr>
              <w:t>dB</w:t>
            </w:r>
            <w:proofErr w:type="spellEnd"/>
            <w:r w:rsidRPr="0036128B">
              <w:rPr>
                <w:rFonts w:ascii="Times New Roman" w:eastAsia="Times New Roman" w:hAnsi="Times New Roman"/>
                <w:sz w:val="24"/>
                <w:szCs w:val="24"/>
                <w:lang w:val="lt-LT"/>
              </w:rPr>
              <w:t>;</w:t>
            </w:r>
          </w:p>
          <w:p w14:paraId="491D9E4F"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Svoris: ne didesnis nei 25 kg.</w:t>
            </w:r>
          </w:p>
          <w:p w14:paraId="104F0B14"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Įrenginys turi būti sumontuotas, prijungtas į bendrą salės įgarsinimo sistemą ir suderintas.</w:t>
            </w:r>
          </w:p>
          <w:p w14:paraId="2271D7F5" w14:textId="09192C53"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Visų akustinių sistemų garso parametrai turi būti suderinti su matavimų mikrofonu ir profesionalia programine įranga (SMAART, SATLIVE ar lygiaverte).</w:t>
            </w:r>
          </w:p>
        </w:tc>
        <w:tc>
          <w:tcPr>
            <w:tcW w:w="987" w:type="pct"/>
            <w:tcBorders>
              <w:top w:val="single" w:sz="4" w:space="0" w:color="auto"/>
              <w:left w:val="single" w:sz="4" w:space="0" w:color="auto"/>
              <w:bottom w:val="single" w:sz="4" w:space="0" w:color="auto"/>
              <w:right w:val="single" w:sz="4" w:space="0" w:color="auto"/>
            </w:tcBorders>
            <w:vAlign w:val="center"/>
          </w:tcPr>
          <w:p w14:paraId="04768D47"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i/>
                <w:iCs/>
                <w:sz w:val="24"/>
                <w:szCs w:val="24"/>
                <w:lang w:val="lt-LT"/>
              </w:rPr>
            </w:pPr>
          </w:p>
        </w:tc>
      </w:tr>
      <w:tr w:rsidR="007F0CDC" w:rsidRPr="00BE7983" w14:paraId="7AFE0ED6" w14:textId="77777777" w:rsidTr="00206BEA">
        <w:trPr>
          <w:trHeight w:val="1405"/>
        </w:trPr>
        <w:tc>
          <w:tcPr>
            <w:tcW w:w="516" w:type="pct"/>
            <w:tcBorders>
              <w:top w:val="single" w:sz="4" w:space="0" w:color="auto"/>
              <w:left w:val="single" w:sz="4" w:space="0" w:color="auto"/>
              <w:bottom w:val="single" w:sz="4" w:space="0" w:color="auto"/>
              <w:right w:val="single" w:sz="4" w:space="0" w:color="auto"/>
            </w:tcBorders>
            <w:vAlign w:val="center"/>
          </w:tcPr>
          <w:p w14:paraId="21CF2E14"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92"/>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24278418"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HDMI vaizdo signalo komutatorius</w:t>
            </w:r>
          </w:p>
        </w:tc>
        <w:tc>
          <w:tcPr>
            <w:tcW w:w="720" w:type="pct"/>
            <w:tcBorders>
              <w:top w:val="single" w:sz="4" w:space="0" w:color="auto"/>
              <w:left w:val="single" w:sz="4" w:space="0" w:color="auto"/>
              <w:bottom w:val="single" w:sz="4" w:space="0" w:color="auto"/>
              <w:right w:val="single" w:sz="4" w:space="0" w:color="auto"/>
            </w:tcBorders>
            <w:vAlign w:val="center"/>
          </w:tcPr>
          <w:p w14:paraId="1B03437E"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1</w:t>
            </w:r>
            <w:r>
              <w:rPr>
                <w:rFonts w:ascii="Times New Roman" w:eastAsia="Times New Roman" w:hAnsi="Times New Roman"/>
                <w:b/>
                <w:bCs/>
                <w:sz w:val="24"/>
                <w:szCs w:val="24"/>
                <w:lang w:val="lt-LT"/>
              </w:rPr>
              <w:t xml:space="preserve"> </w:t>
            </w:r>
            <w:proofErr w:type="spellStart"/>
            <w:r>
              <w:rPr>
                <w:rFonts w:ascii="Times New Roman" w:eastAsia="Times New Roman" w:hAnsi="Times New Roman"/>
                <w:b/>
                <w:bCs/>
                <w:sz w:val="24"/>
                <w:szCs w:val="24"/>
                <w:lang w:val="lt-LT"/>
              </w:rPr>
              <w:t>vnt</w:t>
            </w:r>
            <w:proofErr w:type="spellEnd"/>
          </w:p>
        </w:tc>
        <w:tc>
          <w:tcPr>
            <w:tcW w:w="1768" w:type="pct"/>
            <w:tcBorders>
              <w:top w:val="single" w:sz="4" w:space="0" w:color="auto"/>
              <w:left w:val="single" w:sz="4" w:space="0" w:color="auto"/>
              <w:bottom w:val="single" w:sz="4" w:space="0" w:color="auto"/>
              <w:right w:val="single" w:sz="4" w:space="0" w:color="auto"/>
            </w:tcBorders>
            <w:vAlign w:val="center"/>
          </w:tcPr>
          <w:p w14:paraId="452F1152" w14:textId="25C62D31" w:rsidR="007F0CDC" w:rsidRPr="00206BEA" w:rsidRDefault="007F0CDC" w:rsidP="00206BEA">
            <w:pPr>
              <w:keepNext/>
              <w:suppressAutoHyphens/>
              <w:overflowPunct w:val="0"/>
              <w:autoSpaceDE w:val="0"/>
              <w:jc w:val="both"/>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39B85580" w14:textId="77777777" w:rsidR="007F0CDC" w:rsidRPr="002278B1" w:rsidRDefault="007F0CDC" w:rsidP="00874166">
            <w:pPr>
              <w:jc w:val="both"/>
              <w:rPr>
                <w:rFonts w:ascii="Times New Roman" w:hAnsi="Times New Roman"/>
                <w:sz w:val="24"/>
                <w:szCs w:val="24"/>
                <w:lang w:val="lt-LT"/>
              </w:rPr>
            </w:pPr>
            <w:r w:rsidRPr="002278B1">
              <w:rPr>
                <w:rFonts w:ascii="Times New Roman" w:hAnsi="Times New Roman"/>
                <w:sz w:val="24"/>
                <w:szCs w:val="24"/>
                <w:lang w:val="lt-LT"/>
              </w:rPr>
              <w:t>Paskirtis: HDMI signalų perjungimui ir perdavimui į salės ekranus.</w:t>
            </w:r>
          </w:p>
          <w:p w14:paraId="6FB4D9C0" w14:textId="77777777" w:rsidR="007F0CDC" w:rsidRPr="00BE7983" w:rsidRDefault="007F0CDC" w:rsidP="00874166">
            <w:pPr>
              <w:jc w:val="both"/>
              <w:rPr>
                <w:rFonts w:ascii="Times New Roman" w:hAnsi="Times New Roman"/>
                <w:sz w:val="24"/>
                <w:szCs w:val="24"/>
                <w:lang w:val="lt-LT"/>
              </w:rPr>
            </w:pPr>
            <w:r w:rsidRPr="00BE7983">
              <w:rPr>
                <w:rFonts w:ascii="Times New Roman" w:hAnsi="Times New Roman"/>
                <w:sz w:val="24"/>
                <w:szCs w:val="24"/>
                <w:lang w:val="lt-LT"/>
              </w:rPr>
              <w:t>HDMI įvesčių skaičius: ne mažiau 4.</w:t>
            </w:r>
          </w:p>
          <w:p w14:paraId="08129B2E" w14:textId="77777777" w:rsidR="007F0CDC" w:rsidRPr="00BE7983" w:rsidRDefault="007F0CDC" w:rsidP="00874166">
            <w:pPr>
              <w:jc w:val="both"/>
              <w:rPr>
                <w:rFonts w:ascii="Times New Roman" w:hAnsi="Times New Roman"/>
                <w:sz w:val="24"/>
                <w:szCs w:val="24"/>
                <w:lang w:val="lt-LT"/>
              </w:rPr>
            </w:pPr>
            <w:r w:rsidRPr="00BE7983">
              <w:rPr>
                <w:rFonts w:ascii="Times New Roman" w:hAnsi="Times New Roman"/>
                <w:sz w:val="24"/>
                <w:szCs w:val="24"/>
                <w:lang w:val="lt-LT"/>
              </w:rPr>
              <w:t>HDMI išvesčių skaičius: ne mažiau 4.</w:t>
            </w:r>
          </w:p>
          <w:p w14:paraId="4CD7F413" w14:textId="77777777" w:rsidR="007F0CDC" w:rsidRPr="00BE7983" w:rsidRDefault="007F0CDC" w:rsidP="00874166">
            <w:pPr>
              <w:jc w:val="both"/>
              <w:rPr>
                <w:rFonts w:ascii="Times New Roman" w:hAnsi="Times New Roman"/>
                <w:sz w:val="24"/>
                <w:szCs w:val="24"/>
                <w:lang w:val="lt-LT"/>
              </w:rPr>
            </w:pPr>
            <w:r w:rsidRPr="00BE7983">
              <w:rPr>
                <w:rFonts w:ascii="Times New Roman" w:hAnsi="Times New Roman"/>
                <w:sz w:val="24"/>
                <w:szCs w:val="24"/>
                <w:lang w:val="lt-LT"/>
              </w:rPr>
              <w:t>Kiekvienai išvesčiai turi būti galima priskirti bet kurią įvestį.</w:t>
            </w:r>
          </w:p>
          <w:p w14:paraId="13BB57DE" w14:textId="77777777" w:rsidR="007F0CDC" w:rsidRPr="0036128B" w:rsidRDefault="007F0CDC" w:rsidP="00874166">
            <w:pPr>
              <w:jc w:val="both"/>
              <w:rPr>
                <w:rFonts w:ascii="Times New Roman" w:hAnsi="Times New Roman"/>
                <w:sz w:val="24"/>
                <w:szCs w:val="24"/>
                <w:lang w:val="fi-FI"/>
              </w:rPr>
            </w:pPr>
            <w:r w:rsidRPr="0036128B">
              <w:rPr>
                <w:rFonts w:ascii="Times New Roman" w:hAnsi="Times New Roman"/>
                <w:sz w:val="24"/>
                <w:szCs w:val="24"/>
                <w:lang w:val="fi-FI"/>
              </w:rPr>
              <w:t>Turi būti valdomas kompiuterinio tinklo pagalba.</w:t>
            </w:r>
          </w:p>
          <w:p w14:paraId="1526A6C2" w14:textId="77777777" w:rsidR="007F0CDC" w:rsidRPr="0036128B" w:rsidRDefault="007F0CDC" w:rsidP="00874166">
            <w:pPr>
              <w:jc w:val="both"/>
              <w:rPr>
                <w:rFonts w:ascii="Times New Roman" w:hAnsi="Times New Roman"/>
                <w:sz w:val="24"/>
                <w:szCs w:val="24"/>
                <w:lang w:val="fi-FI"/>
              </w:rPr>
            </w:pPr>
            <w:r w:rsidRPr="0036128B">
              <w:rPr>
                <w:rFonts w:ascii="Times New Roman" w:hAnsi="Times New Roman"/>
                <w:sz w:val="24"/>
                <w:szCs w:val="24"/>
                <w:lang w:val="fi-FI"/>
              </w:rPr>
              <w:t>Turi būti palaikoma maksimali raiška ne mažesnė nei  4K @60Hz 4:4:4.</w:t>
            </w:r>
          </w:p>
          <w:p w14:paraId="06D8226B" w14:textId="77777777" w:rsidR="007F0CDC" w:rsidRPr="0036128B" w:rsidRDefault="007F0CDC" w:rsidP="00874166">
            <w:pPr>
              <w:jc w:val="both"/>
              <w:rPr>
                <w:rFonts w:ascii="Times New Roman" w:hAnsi="Times New Roman"/>
                <w:sz w:val="24"/>
                <w:szCs w:val="24"/>
                <w:lang w:val="fi-FI"/>
              </w:rPr>
            </w:pPr>
            <w:r w:rsidRPr="0036128B">
              <w:rPr>
                <w:rFonts w:ascii="Times New Roman" w:hAnsi="Times New Roman"/>
                <w:sz w:val="24"/>
                <w:szCs w:val="24"/>
                <w:lang w:val="fi-FI"/>
              </w:rPr>
              <w:t>Turi būti analogin</w:t>
            </w:r>
            <w:r w:rsidRPr="0036128B">
              <w:rPr>
                <w:rFonts w:ascii="Times New Roman" w:hAnsi="Times New Roman"/>
                <w:sz w:val="24"/>
                <w:szCs w:val="24"/>
                <w:lang w:val="lt-LT"/>
              </w:rPr>
              <w:t>ė</w:t>
            </w:r>
            <w:r w:rsidRPr="0036128B">
              <w:rPr>
                <w:rFonts w:ascii="Times New Roman" w:hAnsi="Times New Roman"/>
                <w:sz w:val="24"/>
                <w:szCs w:val="24"/>
                <w:lang w:val="fi-FI"/>
              </w:rPr>
              <w:t xml:space="preserve"> stereo garso išvestis kiekvienai HDMI išvesčiai.</w:t>
            </w:r>
          </w:p>
          <w:p w14:paraId="2CAD105B" w14:textId="77777777" w:rsidR="007F0CDC" w:rsidRPr="0036128B" w:rsidRDefault="007F0CDC" w:rsidP="00874166">
            <w:pPr>
              <w:jc w:val="both"/>
              <w:rPr>
                <w:rFonts w:ascii="Times New Roman" w:hAnsi="Times New Roman"/>
                <w:sz w:val="24"/>
                <w:szCs w:val="24"/>
                <w:lang w:val="fi-FI"/>
              </w:rPr>
            </w:pPr>
            <w:r w:rsidRPr="0036128B">
              <w:rPr>
                <w:rFonts w:ascii="Times New Roman" w:hAnsi="Times New Roman"/>
                <w:sz w:val="24"/>
                <w:szCs w:val="24"/>
                <w:lang w:val="fi-FI"/>
              </w:rPr>
              <w:t>Įrenginys turi turėti RJ45 ir RS-232 prievadus.</w:t>
            </w:r>
          </w:p>
          <w:p w14:paraId="26A0B680" w14:textId="3EC07DC1" w:rsidR="007F0CDC" w:rsidRPr="00206BEA" w:rsidRDefault="007F0CDC" w:rsidP="00874166">
            <w:pPr>
              <w:keepNext/>
              <w:suppressAutoHyphens/>
              <w:overflowPunct w:val="0"/>
              <w:autoSpaceDE w:val="0"/>
              <w:jc w:val="both"/>
              <w:textAlignment w:val="baseline"/>
              <w:outlineLvl w:val="3"/>
              <w:rPr>
                <w:rFonts w:ascii="Times New Roman" w:hAnsi="Times New Roman"/>
                <w:sz w:val="24"/>
                <w:szCs w:val="24"/>
                <w:lang w:val="fi-FI"/>
              </w:rPr>
            </w:pPr>
            <w:r w:rsidRPr="0036128B">
              <w:rPr>
                <w:rFonts w:ascii="Times New Roman" w:hAnsi="Times New Roman"/>
                <w:sz w:val="24"/>
                <w:szCs w:val="24"/>
                <w:lang w:val="fi-FI"/>
              </w:rPr>
              <w:lastRenderedPageBreak/>
              <w:t>Įrenginys turi palaikyti šiuos HDMI garso atkūrimo standartus: Dolby Atmos, Dolby TrueHD, Dolby Digital Plus ir DTS-HD.</w:t>
            </w:r>
          </w:p>
        </w:tc>
        <w:tc>
          <w:tcPr>
            <w:tcW w:w="987" w:type="pct"/>
            <w:tcBorders>
              <w:top w:val="single" w:sz="4" w:space="0" w:color="auto"/>
              <w:left w:val="single" w:sz="4" w:space="0" w:color="auto"/>
              <w:bottom w:val="single" w:sz="4" w:space="0" w:color="auto"/>
              <w:right w:val="single" w:sz="4" w:space="0" w:color="auto"/>
            </w:tcBorders>
            <w:vAlign w:val="center"/>
          </w:tcPr>
          <w:p w14:paraId="7E86231D"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i/>
                <w:iCs/>
                <w:sz w:val="24"/>
                <w:szCs w:val="24"/>
                <w:lang w:val="lt-LT"/>
              </w:rPr>
            </w:pPr>
          </w:p>
        </w:tc>
      </w:tr>
      <w:tr w:rsidR="007F0CDC" w:rsidRPr="00BE7983" w14:paraId="7E38C242" w14:textId="77777777" w:rsidTr="007F0CDC">
        <w:trPr>
          <w:trHeight w:val="2052"/>
        </w:trPr>
        <w:tc>
          <w:tcPr>
            <w:tcW w:w="516" w:type="pct"/>
            <w:tcBorders>
              <w:top w:val="single" w:sz="4" w:space="0" w:color="auto"/>
              <w:left w:val="single" w:sz="4" w:space="0" w:color="auto"/>
              <w:bottom w:val="single" w:sz="4" w:space="0" w:color="auto"/>
              <w:right w:val="single" w:sz="4" w:space="0" w:color="auto"/>
            </w:tcBorders>
            <w:vAlign w:val="center"/>
          </w:tcPr>
          <w:p w14:paraId="7F8C18F5"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92"/>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3CA65A87"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proofErr w:type="spellStart"/>
            <w:r w:rsidRPr="0036128B">
              <w:rPr>
                <w:rFonts w:ascii="Times New Roman" w:eastAsia="Times New Roman" w:hAnsi="Times New Roman"/>
                <w:b/>
                <w:bCs/>
                <w:sz w:val="24"/>
                <w:szCs w:val="24"/>
                <w:lang w:val="lt-LT"/>
              </w:rPr>
              <w:t>HDBaseT</w:t>
            </w:r>
            <w:proofErr w:type="spellEnd"/>
            <w:r w:rsidRPr="0036128B">
              <w:rPr>
                <w:rFonts w:ascii="Times New Roman" w:eastAsia="Times New Roman" w:hAnsi="Times New Roman"/>
                <w:b/>
                <w:bCs/>
                <w:sz w:val="24"/>
                <w:szCs w:val="24"/>
                <w:lang w:val="lt-LT"/>
              </w:rPr>
              <w:t xml:space="preserve"> keitiklių komplektas HDMI signalo perdavimui per vytą porą</w:t>
            </w:r>
          </w:p>
        </w:tc>
        <w:tc>
          <w:tcPr>
            <w:tcW w:w="720" w:type="pct"/>
            <w:tcBorders>
              <w:top w:val="single" w:sz="4" w:space="0" w:color="auto"/>
              <w:left w:val="single" w:sz="4" w:space="0" w:color="auto"/>
              <w:bottom w:val="single" w:sz="4" w:space="0" w:color="auto"/>
              <w:right w:val="single" w:sz="4" w:space="0" w:color="auto"/>
            </w:tcBorders>
            <w:vAlign w:val="center"/>
          </w:tcPr>
          <w:p w14:paraId="54EBB9B2"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 xml:space="preserve">5 </w:t>
            </w:r>
            <w:proofErr w:type="spellStart"/>
            <w:r w:rsidRPr="0036128B">
              <w:rPr>
                <w:rFonts w:ascii="Times New Roman" w:eastAsia="Times New Roman" w:hAnsi="Times New Roman"/>
                <w:b/>
                <w:bCs/>
                <w:sz w:val="24"/>
                <w:szCs w:val="24"/>
                <w:lang w:val="lt-LT"/>
              </w:rPr>
              <w:t>kompl</w:t>
            </w:r>
            <w:proofErr w:type="spellEnd"/>
            <w:r w:rsidRPr="0036128B">
              <w:rPr>
                <w:rFonts w:ascii="Times New Roman" w:eastAsia="Times New Roman" w:hAnsi="Times New Roman"/>
                <w:b/>
                <w:bCs/>
                <w:sz w:val="24"/>
                <w:szCs w:val="24"/>
                <w:lang w:val="lt-LT"/>
              </w:rPr>
              <w:t>.</w:t>
            </w:r>
          </w:p>
        </w:tc>
        <w:tc>
          <w:tcPr>
            <w:tcW w:w="1768" w:type="pct"/>
            <w:tcBorders>
              <w:top w:val="single" w:sz="4" w:space="0" w:color="auto"/>
              <w:left w:val="single" w:sz="4" w:space="0" w:color="auto"/>
              <w:bottom w:val="single" w:sz="4" w:space="0" w:color="auto"/>
              <w:right w:val="single" w:sz="4" w:space="0" w:color="auto"/>
            </w:tcBorders>
            <w:vAlign w:val="center"/>
          </w:tcPr>
          <w:p w14:paraId="10FDC191" w14:textId="13D13AF5"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71F78A66"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Paskirtis: HDMI signalo perdavimui dideliu atstumu.</w:t>
            </w:r>
          </w:p>
          <w:p w14:paraId="40856A22"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Komplektą turi sudaryti siųstuvas ir imtuvas, maitinimo šaltinis, tvirtinimo priedai.</w:t>
            </w:r>
          </w:p>
          <w:p w14:paraId="59457696"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Turi būti suderinamas su </w:t>
            </w:r>
            <w:proofErr w:type="spellStart"/>
            <w:r w:rsidRPr="0036128B">
              <w:rPr>
                <w:rFonts w:ascii="Times New Roman" w:eastAsia="Times New Roman" w:hAnsi="Times New Roman"/>
                <w:sz w:val="24"/>
                <w:szCs w:val="24"/>
                <w:lang w:val="lt-LT"/>
              </w:rPr>
              <w:t>HDBaseT</w:t>
            </w:r>
            <w:proofErr w:type="spellEnd"/>
            <w:r w:rsidRPr="0036128B">
              <w:rPr>
                <w:rFonts w:ascii="Times New Roman" w:eastAsia="Times New Roman" w:hAnsi="Times New Roman"/>
                <w:sz w:val="24"/>
                <w:szCs w:val="24"/>
                <w:lang w:val="lt-LT"/>
              </w:rPr>
              <w:t xml:space="preserve">, HDCP 2.2, </w:t>
            </w:r>
            <w:proofErr w:type="spellStart"/>
            <w:r w:rsidRPr="0036128B">
              <w:rPr>
                <w:rFonts w:ascii="Times New Roman" w:eastAsia="Times New Roman" w:hAnsi="Times New Roman"/>
                <w:sz w:val="24"/>
                <w:szCs w:val="24"/>
                <w:lang w:val="lt-LT"/>
              </w:rPr>
              <w:t>Smart</w:t>
            </w:r>
            <w:proofErr w:type="spellEnd"/>
            <w:r w:rsidRPr="0036128B">
              <w:rPr>
                <w:rFonts w:ascii="Times New Roman" w:eastAsia="Times New Roman" w:hAnsi="Times New Roman"/>
                <w:sz w:val="24"/>
                <w:szCs w:val="24"/>
                <w:lang w:val="lt-LT"/>
              </w:rPr>
              <w:t xml:space="preserve"> EDID, </w:t>
            </w:r>
            <w:proofErr w:type="spellStart"/>
            <w:r w:rsidRPr="0036128B">
              <w:rPr>
                <w:rFonts w:ascii="Times New Roman" w:eastAsia="Times New Roman" w:hAnsi="Times New Roman"/>
                <w:sz w:val="24"/>
                <w:szCs w:val="24"/>
                <w:lang w:val="lt-LT"/>
              </w:rPr>
              <w:t>PoC</w:t>
            </w:r>
            <w:proofErr w:type="spellEnd"/>
            <w:r w:rsidRPr="0036128B">
              <w:rPr>
                <w:rFonts w:ascii="Times New Roman" w:eastAsia="Times New Roman" w:hAnsi="Times New Roman"/>
                <w:sz w:val="24"/>
                <w:szCs w:val="24"/>
                <w:lang w:val="lt-LT"/>
              </w:rPr>
              <w:t xml:space="preserve"> standartais.</w:t>
            </w:r>
          </w:p>
          <w:p w14:paraId="58E34955"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daugiakanalio garso formato palaikymas.</w:t>
            </w:r>
          </w:p>
          <w:p w14:paraId="228130DA"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su dvikrypčiu IR valdymo signalų perdavimu.</w:t>
            </w:r>
          </w:p>
          <w:p w14:paraId="513BCF0C"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Priklausomai nuo signalo raiškos, signalą turi būti galima perduoti:</w:t>
            </w:r>
          </w:p>
          <w:p w14:paraId="7E82CD82"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-iki 40m – 4K raiškos, 60Hz 4:2:0,</w:t>
            </w:r>
          </w:p>
          <w:p w14:paraId="7B12DF5F"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-iki 70m - 1080p.</w:t>
            </w:r>
          </w:p>
          <w:p w14:paraId="6EF931C7" w14:textId="5CCF8F0F"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galimybė maitinimą jungti tik prie siųstuvo, arba tik prie imtuvo.</w:t>
            </w:r>
          </w:p>
        </w:tc>
        <w:tc>
          <w:tcPr>
            <w:tcW w:w="987" w:type="pct"/>
            <w:tcBorders>
              <w:top w:val="single" w:sz="4" w:space="0" w:color="auto"/>
              <w:left w:val="single" w:sz="4" w:space="0" w:color="auto"/>
              <w:bottom w:val="single" w:sz="4" w:space="0" w:color="auto"/>
              <w:right w:val="single" w:sz="4" w:space="0" w:color="auto"/>
            </w:tcBorders>
            <w:vAlign w:val="center"/>
          </w:tcPr>
          <w:p w14:paraId="68F79C6C"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i/>
                <w:iCs/>
                <w:sz w:val="24"/>
                <w:szCs w:val="24"/>
                <w:lang w:val="lt-LT"/>
              </w:rPr>
            </w:pPr>
          </w:p>
        </w:tc>
      </w:tr>
      <w:tr w:rsidR="007F0CDC" w:rsidRPr="00BE7983" w14:paraId="7FAC57DD" w14:textId="77777777" w:rsidTr="007F0CDC">
        <w:trPr>
          <w:trHeight w:val="2052"/>
        </w:trPr>
        <w:tc>
          <w:tcPr>
            <w:tcW w:w="516" w:type="pct"/>
            <w:tcBorders>
              <w:top w:val="single" w:sz="4" w:space="0" w:color="auto"/>
              <w:left w:val="single" w:sz="4" w:space="0" w:color="auto"/>
              <w:bottom w:val="single" w:sz="4" w:space="0" w:color="auto"/>
              <w:right w:val="single" w:sz="4" w:space="0" w:color="auto"/>
            </w:tcBorders>
            <w:vAlign w:val="center"/>
          </w:tcPr>
          <w:p w14:paraId="628154D0"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56"/>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169F8CB4"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Pastatomas ant stalo ekranas</w:t>
            </w:r>
          </w:p>
        </w:tc>
        <w:tc>
          <w:tcPr>
            <w:tcW w:w="720" w:type="pct"/>
            <w:tcBorders>
              <w:top w:val="single" w:sz="4" w:space="0" w:color="auto"/>
              <w:left w:val="single" w:sz="4" w:space="0" w:color="auto"/>
              <w:bottom w:val="single" w:sz="4" w:space="0" w:color="auto"/>
              <w:right w:val="single" w:sz="4" w:space="0" w:color="auto"/>
            </w:tcBorders>
            <w:vAlign w:val="center"/>
          </w:tcPr>
          <w:p w14:paraId="01E58067"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3</w:t>
            </w:r>
            <w:r>
              <w:rPr>
                <w:rFonts w:ascii="Times New Roman" w:eastAsia="Times New Roman" w:hAnsi="Times New Roman"/>
                <w:b/>
                <w:bCs/>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tcPr>
          <w:p w14:paraId="0FA62B8A" w14:textId="21B02C49" w:rsidR="007F0CDC" w:rsidRPr="00206BEA" w:rsidRDefault="007F0CDC" w:rsidP="00874166">
            <w:pPr>
              <w:keepNext/>
              <w:suppressAutoHyphens/>
              <w:overflowPunct w:val="0"/>
              <w:autoSpaceDE w:val="0"/>
              <w:jc w:val="both"/>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74E10806"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Vaizdo technologija: IPS arba lygiavertė.</w:t>
            </w:r>
          </w:p>
          <w:p w14:paraId="77FDC58A"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Ekrano paviršius neblizgus (angl. </w:t>
            </w:r>
            <w:proofErr w:type="spellStart"/>
            <w:r w:rsidRPr="0036128B">
              <w:rPr>
                <w:rFonts w:ascii="Times New Roman" w:eastAsia="Times New Roman" w:hAnsi="Times New Roman"/>
                <w:sz w:val="24"/>
                <w:szCs w:val="24"/>
                <w:lang w:val="lt-LT"/>
              </w:rPr>
              <w:t>anti-glare</w:t>
            </w:r>
            <w:proofErr w:type="spellEnd"/>
            <w:r w:rsidRPr="0036128B">
              <w:rPr>
                <w:rFonts w:ascii="Times New Roman" w:eastAsia="Times New Roman" w:hAnsi="Times New Roman"/>
                <w:sz w:val="24"/>
                <w:szCs w:val="24"/>
                <w:lang w:val="lt-LT"/>
              </w:rPr>
              <w:t>).</w:t>
            </w:r>
          </w:p>
          <w:p w14:paraId="5D90269B"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Įstrižainė: 15" (+/-1").</w:t>
            </w:r>
          </w:p>
          <w:p w14:paraId="7E2602AA"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Tikroji raiška: ne mažiau 1920 x 1080.</w:t>
            </w:r>
          </w:p>
          <w:p w14:paraId="1341255A"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Vaizdo įvestys: ne mažiau kaip 2 x USB - C.</w:t>
            </w:r>
          </w:p>
          <w:p w14:paraId="4542AF42" w14:textId="77777777" w:rsidR="007F0CDC" w:rsidRPr="00B464B2"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Ekrano šviesumas ne mažiau kaip 400 nitų.</w:t>
            </w:r>
          </w:p>
        </w:tc>
        <w:tc>
          <w:tcPr>
            <w:tcW w:w="987" w:type="pct"/>
            <w:tcBorders>
              <w:top w:val="single" w:sz="4" w:space="0" w:color="auto"/>
              <w:left w:val="single" w:sz="4" w:space="0" w:color="auto"/>
              <w:bottom w:val="single" w:sz="4" w:space="0" w:color="auto"/>
              <w:right w:val="single" w:sz="4" w:space="0" w:color="auto"/>
            </w:tcBorders>
            <w:vAlign w:val="center"/>
          </w:tcPr>
          <w:p w14:paraId="2A4A4E58"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i/>
                <w:iCs/>
                <w:sz w:val="24"/>
                <w:szCs w:val="24"/>
                <w:lang w:val="lt-LT"/>
              </w:rPr>
            </w:pPr>
          </w:p>
        </w:tc>
      </w:tr>
      <w:tr w:rsidR="007F0CDC" w:rsidRPr="00BE7983" w14:paraId="4339273D" w14:textId="77777777" w:rsidTr="00206BEA">
        <w:trPr>
          <w:trHeight w:val="554"/>
        </w:trPr>
        <w:tc>
          <w:tcPr>
            <w:tcW w:w="516" w:type="pct"/>
            <w:tcBorders>
              <w:top w:val="single" w:sz="4" w:space="0" w:color="auto"/>
              <w:left w:val="single" w:sz="4" w:space="0" w:color="auto"/>
              <w:bottom w:val="single" w:sz="4" w:space="0" w:color="auto"/>
              <w:right w:val="single" w:sz="4" w:space="0" w:color="auto"/>
            </w:tcBorders>
            <w:vAlign w:val="center"/>
          </w:tcPr>
          <w:p w14:paraId="11B3A795"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68"/>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3430C0FE"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Operatoriaus ekranas</w:t>
            </w:r>
          </w:p>
        </w:tc>
        <w:tc>
          <w:tcPr>
            <w:tcW w:w="720" w:type="pct"/>
            <w:tcBorders>
              <w:top w:val="single" w:sz="4" w:space="0" w:color="auto"/>
              <w:left w:val="single" w:sz="4" w:space="0" w:color="auto"/>
              <w:bottom w:val="single" w:sz="4" w:space="0" w:color="auto"/>
              <w:right w:val="single" w:sz="4" w:space="0" w:color="auto"/>
            </w:tcBorders>
            <w:vAlign w:val="center"/>
          </w:tcPr>
          <w:p w14:paraId="4D689D26"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1</w:t>
            </w:r>
            <w:r>
              <w:rPr>
                <w:rFonts w:ascii="Times New Roman" w:eastAsia="Times New Roman" w:hAnsi="Times New Roman"/>
                <w:b/>
                <w:bCs/>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tcPr>
          <w:p w14:paraId="59A6F78F" w14:textId="7E9FAD54"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75740316"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Vaizdo technologija: VA arba lygiavertė.</w:t>
            </w:r>
          </w:p>
          <w:p w14:paraId="7EA75089"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Ekrano paviršius neblizgus (angl. </w:t>
            </w:r>
            <w:proofErr w:type="spellStart"/>
            <w:r w:rsidRPr="0036128B">
              <w:rPr>
                <w:rFonts w:ascii="Times New Roman" w:eastAsia="Times New Roman" w:hAnsi="Times New Roman"/>
                <w:sz w:val="24"/>
                <w:szCs w:val="24"/>
                <w:lang w:val="lt-LT"/>
              </w:rPr>
              <w:t>anti-glare</w:t>
            </w:r>
            <w:proofErr w:type="spellEnd"/>
            <w:r w:rsidRPr="0036128B">
              <w:rPr>
                <w:rFonts w:ascii="Times New Roman" w:eastAsia="Times New Roman" w:hAnsi="Times New Roman"/>
                <w:sz w:val="24"/>
                <w:szCs w:val="24"/>
                <w:lang w:val="lt-LT"/>
              </w:rPr>
              <w:t>).</w:t>
            </w:r>
          </w:p>
          <w:p w14:paraId="73C9872F"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Įstrižainė: 34" (+/-1").</w:t>
            </w:r>
          </w:p>
          <w:p w14:paraId="15541A2D"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Ekrano palaikoma raiška: ne mažiau 3440 x 1440, 120 Hz.</w:t>
            </w:r>
          </w:p>
          <w:p w14:paraId="567CECD0"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Vaizdo įvestys: ne mažiau kaip 2 x HDMI.</w:t>
            </w:r>
          </w:p>
          <w:p w14:paraId="3C84D76C" w14:textId="4EC9744A" w:rsidR="007F0CDC" w:rsidRPr="00206BEA"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lastRenderedPageBreak/>
              <w:t>Ekrano šviesumas ne mažiau kaip 300 nitų (</w:t>
            </w:r>
            <w:r w:rsidRPr="0036128B">
              <w:rPr>
                <w:rFonts w:ascii="Times New Roman" w:eastAsia="Times New Roman" w:hAnsi="Times New Roman"/>
                <w:sz w:val="24"/>
                <w:szCs w:val="24"/>
                <w:lang w:val="fi-FI"/>
              </w:rPr>
              <w:t>cd/m²</w:t>
            </w:r>
            <w:r w:rsidRPr="0036128B">
              <w:rPr>
                <w:rFonts w:ascii="Times New Roman" w:eastAsia="Times New Roman" w:hAnsi="Times New Roman"/>
                <w:sz w:val="24"/>
                <w:szCs w:val="24"/>
                <w:lang w:val="lt-LT"/>
              </w:rPr>
              <w:t>).</w:t>
            </w:r>
          </w:p>
        </w:tc>
        <w:tc>
          <w:tcPr>
            <w:tcW w:w="987" w:type="pct"/>
            <w:tcBorders>
              <w:top w:val="single" w:sz="4" w:space="0" w:color="auto"/>
              <w:left w:val="single" w:sz="4" w:space="0" w:color="auto"/>
              <w:bottom w:val="single" w:sz="4" w:space="0" w:color="auto"/>
              <w:right w:val="single" w:sz="4" w:space="0" w:color="auto"/>
            </w:tcBorders>
            <w:vAlign w:val="center"/>
          </w:tcPr>
          <w:p w14:paraId="4F491F0D"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i/>
                <w:iCs/>
                <w:sz w:val="24"/>
                <w:szCs w:val="24"/>
                <w:lang w:val="lt-LT"/>
              </w:rPr>
            </w:pPr>
          </w:p>
        </w:tc>
      </w:tr>
      <w:tr w:rsidR="007F0CDC" w:rsidRPr="00BE7983" w14:paraId="75BB6F55" w14:textId="77777777" w:rsidTr="007F0CDC">
        <w:trPr>
          <w:trHeight w:val="2052"/>
        </w:trPr>
        <w:tc>
          <w:tcPr>
            <w:tcW w:w="516" w:type="pct"/>
            <w:tcBorders>
              <w:top w:val="single" w:sz="4" w:space="0" w:color="auto"/>
              <w:left w:val="single" w:sz="4" w:space="0" w:color="auto"/>
              <w:bottom w:val="single" w:sz="4" w:space="0" w:color="auto"/>
              <w:right w:val="single" w:sz="4" w:space="0" w:color="auto"/>
            </w:tcBorders>
            <w:vAlign w:val="center"/>
          </w:tcPr>
          <w:p w14:paraId="02A3301F"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32"/>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4979CA63"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Belaidžio vaizdo ir garso perdavimo įranga</w:t>
            </w:r>
          </w:p>
        </w:tc>
        <w:tc>
          <w:tcPr>
            <w:tcW w:w="720" w:type="pct"/>
            <w:tcBorders>
              <w:top w:val="single" w:sz="4" w:space="0" w:color="auto"/>
              <w:left w:val="single" w:sz="4" w:space="0" w:color="auto"/>
              <w:bottom w:val="single" w:sz="4" w:space="0" w:color="auto"/>
              <w:right w:val="single" w:sz="4" w:space="0" w:color="auto"/>
            </w:tcBorders>
            <w:vAlign w:val="center"/>
          </w:tcPr>
          <w:p w14:paraId="6056097D"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 xml:space="preserve">1 </w:t>
            </w:r>
            <w:proofErr w:type="spellStart"/>
            <w:r w:rsidRPr="0036128B">
              <w:rPr>
                <w:rFonts w:ascii="Times New Roman" w:eastAsia="Times New Roman" w:hAnsi="Times New Roman"/>
                <w:b/>
                <w:bCs/>
                <w:sz w:val="24"/>
                <w:szCs w:val="24"/>
                <w:lang w:val="lt-LT"/>
              </w:rPr>
              <w:t>kompl</w:t>
            </w:r>
            <w:proofErr w:type="spellEnd"/>
            <w:r w:rsidRPr="0036128B">
              <w:rPr>
                <w:rFonts w:ascii="Times New Roman" w:eastAsia="Times New Roman" w:hAnsi="Times New Roman"/>
                <w:b/>
                <w:bCs/>
                <w:sz w:val="24"/>
                <w:szCs w:val="24"/>
                <w:lang w:val="lt-LT"/>
              </w:rPr>
              <w:t>.</w:t>
            </w:r>
          </w:p>
        </w:tc>
        <w:tc>
          <w:tcPr>
            <w:tcW w:w="1768" w:type="pct"/>
            <w:tcBorders>
              <w:top w:val="single" w:sz="4" w:space="0" w:color="auto"/>
              <w:left w:val="single" w:sz="4" w:space="0" w:color="auto"/>
              <w:bottom w:val="single" w:sz="4" w:space="0" w:color="auto"/>
              <w:right w:val="single" w:sz="4" w:space="0" w:color="auto"/>
            </w:tcBorders>
            <w:vAlign w:val="center"/>
          </w:tcPr>
          <w:p w14:paraId="062A2C0E" w14:textId="10EBA227" w:rsidR="007F0CDC" w:rsidRPr="00206BEA" w:rsidRDefault="007F0CDC" w:rsidP="00874166">
            <w:pPr>
              <w:keepNext/>
              <w:suppressAutoHyphens/>
              <w:overflowPunct w:val="0"/>
              <w:autoSpaceDE w:val="0"/>
              <w:jc w:val="both"/>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1AE8BA8D" w14:textId="77777777" w:rsidR="007F0CDC" w:rsidRPr="00BE7983" w:rsidRDefault="007F0CDC" w:rsidP="00874166">
            <w:pPr>
              <w:keepNext/>
              <w:suppressAutoHyphens/>
              <w:overflowPunct w:val="0"/>
              <w:autoSpaceDE w:val="0"/>
              <w:jc w:val="both"/>
              <w:textAlignment w:val="baseline"/>
              <w:outlineLvl w:val="3"/>
              <w:rPr>
                <w:rFonts w:ascii="Times New Roman" w:hAnsi="Times New Roman"/>
                <w:sz w:val="24"/>
                <w:szCs w:val="24"/>
                <w:lang w:val="lt-LT"/>
              </w:rPr>
            </w:pPr>
            <w:r w:rsidRPr="00BE7983">
              <w:rPr>
                <w:rFonts w:ascii="Times New Roman" w:hAnsi="Times New Roman"/>
                <w:sz w:val="24"/>
                <w:szCs w:val="24"/>
                <w:lang w:val="lt-LT"/>
              </w:rPr>
              <w:t>Komplektas turi būti sudarytas iš vieno imtuvo ir vieno siųstuvo kuris jungiamas prie kompiuterio per USB-C prievadą.</w:t>
            </w:r>
          </w:p>
          <w:p w14:paraId="6D49862A" w14:textId="77777777" w:rsidR="007F0CDC" w:rsidRPr="00BE7983" w:rsidRDefault="007F0CDC" w:rsidP="00874166">
            <w:pPr>
              <w:keepNext/>
              <w:suppressAutoHyphens/>
              <w:overflowPunct w:val="0"/>
              <w:autoSpaceDE w:val="0"/>
              <w:jc w:val="both"/>
              <w:textAlignment w:val="baseline"/>
              <w:outlineLvl w:val="3"/>
              <w:rPr>
                <w:rFonts w:ascii="Times New Roman" w:hAnsi="Times New Roman"/>
                <w:sz w:val="24"/>
                <w:szCs w:val="24"/>
                <w:lang w:val="lt-LT"/>
              </w:rPr>
            </w:pPr>
            <w:r w:rsidRPr="00BE7983">
              <w:rPr>
                <w:rFonts w:ascii="Times New Roman" w:hAnsi="Times New Roman"/>
                <w:sz w:val="24"/>
                <w:szCs w:val="24"/>
                <w:lang w:val="lt-LT"/>
              </w:rPr>
              <w:t xml:space="preserve">Turi būti galimybė perduoti ekrano vaizdą su garsu belaidžiu būdų, </w:t>
            </w:r>
            <w:proofErr w:type="spellStart"/>
            <w:r w:rsidRPr="00BE7983">
              <w:rPr>
                <w:rFonts w:ascii="Times New Roman" w:hAnsi="Times New Roman"/>
                <w:sz w:val="24"/>
                <w:szCs w:val="24"/>
                <w:lang w:val="lt-LT"/>
              </w:rPr>
              <w:t>t.y</w:t>
            </w:r>
            <w:proofErr w:type="spellEnd"/>
            <w:r w:rsidRPr="00BE7983">
              <w:rPr>
                <w:rFonts w:ascii="Times New Roman" w:hAnsi="Times New Roman"/>
                <w:sz w:val="24"/>
                <w:szCs w:val="24"/>
                <w:lang w:val="lt-LT"/>
              </w:rPr>
              <w:t>. prijungiant prie atsinešto kompiuterio belaidį siųstuvą per USB-C prievadą nenaudojant jokių papildomų programų ar tvarkyklių įdiegimo.</w:t>
            </w:r>
          </w:p>
          <w:p w14:paraId="38ACFC62" w14:textId="77777777" w:rsidR="007F0CDC" w:rsidRPr="00BE7983" w:rsidRDefault="007F0CDC" w:rsidP="00874166">
            <w:pPr>
              <w:keepNext/>
              <w:suppressAutoHyphens/>
              <w:overflowPunct w:val="0"/>
              <w:autoSpaceDE w:val="0"/>
              <w:jc w:val="both"/>
              <w:textAlignment w:val="baseline"/>
              <w:outlineLvl w:val="3"/>
              <w:rPr>
                <w:rFonts w:ascii="Times New Roman" w:hAnsi="Times New Roman"/>
                <w:sz w:val="24"/>
                <w:szCs w:val="24"/>
                <w:lang w:val="lt-LT"/>
              </w:rPr>
            </w:pPr>
            <w:r w:rsidRPr="00BE7983">
              <w:rPr>
                <w:rFonts w:ascii="Times New Roman" w:hAnsi="Times New Roman"/>
                <w:sz w:val="24"/>
                <w:szCs w:val="24"/>
                <w:lang w:val="lt-LT"/>
              </w:rPr>
              <w:t>Turi būti galimybė belaidžiu būdu perduoti vaizdą ir garsą iš visų įrenginių, turinčių USB-C tipo jungtį, t. y. nešiojamųjų kompiuterių, išmaniųjų telefonų ir planšetinių kompiuterių.</w:t>
            </w:r>
          </w:p>
          <w:p w14:paraId="5F5B10A5" w14:textId="77777777" w:rsidR="007F0CDC" w:rsidRPr="00BE7983" w:rsidRDefault="007F0CDC" w:rsidP="00874166">
            <w:pPr>
              <w:keepNext/>
              <w:suppressAutoHyphens/>
              <w:overflowPunct w:val="0"/>
              <w:autoSpaceDE w:val="0"/>
              <w:jc w:val="both"/>
              <w:textAlignment w:val="baseline"/>
              <w:outlineLvl w:val="3"/>
              <w:rPr>
                <w:rFonts w:ascii="Times New Roman" w:hAnsi="Times New Roman"/>
                <w:sz w:val="24"/>
                <w:szCs w:val="24"/>
                <w:lang w:val="lt-LT"/>
              </w:rPr>
            </w:pPr>
            <w:r w:rsidRPr="00BE7983">
              <w:rPr>
                <w:rFonts w:ascii="Times New Roman" w:hAnsi="Times New Roman"/>
                <w:sz w:val="24"/>
                <w:szCs w:val="24"/>
                <w:lang w:val="lt-LT"/>
              </w:rPr>
              <w:t>Imtuvas turi turėti prievadus: ne mažiau kaip 1xHDMI_OUT, 1xLAN(</w:t>
            </w:r>
            <w:proofErr w:type="spellStart"/>
            <w:r w:rsidRPr="00BE7983">
              <w:rPr>
                <w:rFonts w:ascii="Times New Roman" w:hAnsi="Times New Roman"/>
                <w:sz w:val="24"/>
                <w:szCs w:val="24"/>
                <w:lang w:val="lt-LT"/>
              </w:rPr>
              <w:t>PoE</w:t>
            </w:r>
            <w:proofErr w:type="spellEnd"/>
            <w:r w:rsidRPr="00BE7983">
              <w:rPr>
                <w:rFonts w:ascii="Times New Roman" w:hAnsi="Times New Roman"/>
                <w:sz w:val="24"/>
                <w:szCs w:val="24"/>
                <w:lang w:val="lt-LT"/>
              </w:rPr>
              <w:t>+).</w:t>
            </w:r>
          </w:p>
          <w:p w14:paraId="439A6A00" w14:textId="77777777" w:rsidR="007F0CDC" w:rsidRPr="00BE7983" w:rsidRDefault="007F0CDC" w:rsidP="00874166">
            <w:pPr>
              <w:keepNext/>
              <w:suppressAutoHyphens/>
              <w:overflowPunct w:val="0"/>
              <w:autoSpaceDE w:val="0"/>
              <w:jc w:val="both"/>
              <w:textAlignment w:val="baseline"/>
              <w:outlineLvl w:val="3"/>
              <w:rPr>
                <w:rFonts w:ascii="Times New Roman" w:hAnsi="Times New Roman"/>
                <w:sz w:val="24"/>
                <w:szCs w:val="24"/>
                <w:lang w:val="lt-LT"/>
              </w:rPr>
            </w:pPr>
            <w:r w:rsidRPr="00BE7983">
              <w:rPr>
                <w:rFonts w:ascii="Times New Roman" w:hAnsi="Times New Roman"/>
                <w:sz w:val="24"/>
                <w:szCs w:val="24"/>
                <w:lang w:val="lt-LT"/>
              </w:rPr>
              <w:t>Imtuvas turi palaikyti WiFi 6 (802.11ax) arba WiFi (</w:t>
            </w:r>
            <w:proofErr w:type="spellStart"/>
            <w:r w:rsidRPr="00BE7983">
              <w:rPr>
                <w:rFonts w:ascii="Times New Roman" w:hAnsi="Times New Roman"/>
                <w:sz w:val="24"/>
                <w:szCs w:val="24"/>
                <w:lang w:val="lt-LT"/>
              </w:rPr>
              <w:t>Dual</w:t>
            </w:r>
            <w:proofErr w:type="spellEnd"/>
            <w:r w:rsidRPr="00BE7983">
              <w:rPr>
                <w:rFonts w:ascii="Times New Roman" w:hAnsi="Times New Roman"/>
                <w:sz w:val="24"/>
                <w:szCs w:val="24"/>
                <w:lang w:val="lt-LT"/>
              </w:rPr>
              <w:t>) ar kitą lygiavertę technologiją.</w:t>
            </w:r>
          </w:p>
          <w:p w14:paraId="15E15699" w14:textId="77777777" w:rsidR="007F0CDC" w:rsidRPr="0036128B" w:rsidRDefault="007F0CDC" w:rsidP="00874166">
            <w:pPr>
              <w:keepNext/>
              <w:suppressAutoHyphens/>
              <w:overflowPunct w:val="0"/>
              <w:autoSpaceDE w:val="0"/>
              <w:jc w:val="both"/>
              <w:textAlignment w:val="baseline"/>
              <w:outlineLvl w:val="3"/>
              <w:rPr>
                <w:rFonts w:ascii="Times New Roman" w:hAnsi="Times New Roman"/>
                <w:sz w:val="24"/>
                <w:szCs w:val="24"/>
                <w:lang w:val="fi-FI"/>
              </w:rPr>
            </w:pPr>
            <w:r w:rsidRPr="0036128B">
              <w:rPr>
                <w:rFonts w:ascii="Times New Roman" w:hAnsi="Times New Roman"/>
                <w:sz w:val="24"/>
                <w:szCs w:val="24"/>
                <w:lang w:val="fi-FI"/>
              </w:rPr>
              <w:t>Imtuvas turi palaikyti Bluetooth ne mažesnės kaip 5.0 versijos.</w:t>
            </w:r>
          </w:p>
        </w:tc>
        <w:tc>
          <w:tcPr>
            <w:tcW w:w="987" w:type="pct"/>
            <w:tcBorders>
              <w:top w:val="single" w:sz="4" w:space="0" w:color="auto"/>
              <w:left w:val="single" w:sz="4" w:space="0" w:color="auto"/>
              <w:bottom w:val="single" w:sz="4" w:space="0" w:color="auto"/>
              <w:right w:val="single" w:sz="4" w:space="0" w:color="auto"/>
            </w:tcBorders>
            <w:vAlign w:val="center"/>
          </w:tcPr>
          <w:p w14:paraId="00C3E1D6"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i/>
                <w:iCs/>
                <w:sz w:val="24"/>
                <w:szCs w:val="24"/>
                <w:lang w:val="lt-LT"/>
              </w:rPr>
            </w:pPr>
          </w:p>
        </w:tc>
      </w:tr>
      <w:tr w:rsidR="007F0CDC" w:rsidRPr="0036128B" w14:paraId="20EE1913" w14:textId="77777777" w:rsidTr="00206BEA">
        <w:trPr>
          <w:trHeight w:val="555"/>
        </w:trPr>
        <w:tc>
          <w:tcPr>
            <w:tcW w:w="516" w:type="pct"/>
            <w:tcBorders>
              <w:top w:val="single" w:sz="4" w:space="0" w:color="auto"/>
              <w:left w:val="single" w:sz="4" w:space="0" w:color="auto"/>
              <w:bottom w:val="single" w:sz="4" w:space="0" w:color="auto"/>
              <w:right w:val="single" w:sz="4" w:space="0" w:color="auto"/>
            </w:tcBorders>
            <w:vAlign w:val="center"/>
          </w:tcPr>
          <w:p w14:paraId="32AB109C"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80"/>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67A8F1EF"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Lubinis mikrofonas</w:t>
            </w:r>
          </w:p>
        </w:tc>
        <w:tc>
          <w:tcPr>
            <w:tcW w:w="720" w:type="pct"/>
            <w:tcBorders>
              <w:top w:val="single" w:sz="4" w:space="0" w:color="auto"/>
              <w:left w:val="single" w:sz="4" w:space="0" w:color="auto"/>
              <w:bottom w:val="single" w:sz="4" w:space="0" w:color="auto"/>
              <w:right w:val="single" w:sz="4" w:space="0" w:color="auto"/>
            </w:tcBorders>
            <w:vAlign w:val="center"/>
          </w:tcPr>
          <w:p w14:paraId="57563FAE"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 xml:space="preserve">1 </w:t>
            </w:r>
            <w:proofErr w:type="spellStart"/>
            <w:r w:rsidRPr="0036128B">
              <w:rPr>
                <w:rFonts w:ascii="Times New Roman" w:eastAsia="Times New Roman" w:hAnsi="Times New Roman"/>
                <w:b/>
                <w:bCs/>
                <w:sz w:val="24"/>
                <w:szCs w:val="24"/>
                <w:lang w:val="lt-LT"/>
              </w:rPr>
              <w:t>kompl</w:t>
            </w:r>
            <w:proofErr w:type="spellEnd"/>
            <w:r w:rsidRPr="0036128B">
              <w:rPr>
                <w:rFonts w:ascii="Times New Roman" w:eastAsia="Times New Roman" w:hAnsi="Times New Roman"/>
                <w:b/>
                <w:bCs/>
                <w:sz w:val="24"/>
                <w:szCs w:val="24"/>
                <w:lang w:val="lt-LT"/>
              </w:rPr>
              <w:t>.</w:t>
            </w:r>
          </w:p>
        </w:tc>
        <w:tc>
          <w:tcPr>
            <w:tcW w:w="1768" w:type="pct"/>
            <w:tcBorders>
              <w:top w:val="single" w:sz="4" w:space="0" w:color="auto"/>
              <w:left w:val="single" w:sz="4" w:space="0" w:color="auto"/>
              <w:bottom w:val="single" w:sz="4" w:space="0" w:color="auto"/>
              <w:right w:val="single" w:sz="4" w:space="0" w:color="auto"/>
            </w:tcBorders>
            <w:vAlign w:val="center"/>
          </w:tcPr>
          <w:p w14:paraId="00E305A8" w14:textId="3AB8718F" w:rsidR="007F0CDC" w:rsidRPr="00206BEA" w:rsidRDefault="007F0CDC" w:rsidP="00874166">
            <w:pPr>
              <w:keepNext/>
              <w:suppressAutoHyphens/>
              <w:overflowPunct w:val="0"/>
              <w:autoSpaceDE w:val="0"/>
              <w:jc w:val="both"/>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205CA79E"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Tipas: lubinis mikrofonų masyvas, skirtas garso ir vaizdo konferencijoms su galimybe integruoti kameros sekimą.</w:t>
            </w:r>
          </w:p>
          <w:p w14:paraId="1D972AF9"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Mikrofonų masyvas turi formuoti ne mažiau nei 8 vnt. vienas nuo kito nepriklausomus spindulius (angl. “lobe”), kurių padėtis erdvėje, plotis, jautrumas, dažninė charakteristika gali būti derinami kiekvieno atskirai.</w:t>
            </w:r>
          </w:p>
          <w:p w14:paraId="4B5857E1"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galimybė apriboti aprėptį tam tikrose zonose, tuo pat metu atmetant garsus kitose srityse. Šios zonos ar kryptys turi būti reguliuojamos.</w:t>
            </w:r>
          </w:p>
          <w:p w14:paraId="17302486"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Bendras aprėpties plotas turi būti ne mažiau kaip 9 x 9 m.</w:t>
            </w:r>
          </w:p>
          <w:p w14:paraId="2CF5F94E"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Dažnių diapazonas: ne siauresnis kaip: 125Hz – 20kHz ribose.</w:t>
            </w:r>
          </w:p>
          <w:p w14:paraId="7369E9E4"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lastRenderedPageBreak/>
              <w:t xml:space="preserve">Turi turėti aidų šalinimo algoritmą (angl. „Acoustic Echo </w:t>
            </w:r>
            <w:proofErr w:type="spellStart"/>
            <w:r w:rsidRPr="0036128B">
              <w:rPr>
                <w:rFonts w:ascii="Times New Roman" w:eastAsia="Times New Roman" w:hAnsi="Times New Roman"/>
                <w:sz w:val="24"/>
                <w:szCs w:val="24"/>
                <w:lang w:val="lt-LT"/>
              </w:rPr>
              <w:t>Cancellation</w:t>
            </w:r>
            <w:proofErr w:type="spellEnd"/>
            <w:r w:rsidRPr="0036128B">
              <w:rPr>
                <w:rFonts w:ascii="Times New Roman" w:eastAsia="Times New Roman" w:hAnsi="Times New Roman"/>
                <w:sz w:val="24"/>
                <w:szCs w:val="24"/>
                <w:lang w:val="lt-LT"/>
              </w:rPr>
              <w:t>“) ir automatinį mikrofonų lygio reguliavimą.</w:t>
            </w:r>
          </w:p>
          <w:p w14:paraId="413ED7C0"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Mikrofonų masyvas turi būti jungiamas į kompiuterinį tinklą arba dedikuotą skaitmeninio garso protokolo </w:t>
            </w:r>
            <w:proofErr w:type="spellStart"/>
            <w:r w:rsidRPr="0036128B">
              <w:rPr>
                <w:rFonts w:ascii="Times New Roman" w:eastAsia="Times New Roman" w:hAnsi="Times New Roman"/>
                <w:sz w:val="24"/>
                <w:szCs w:val="24"/>
                <w:lang w:val="lt-LT"/>
              </w:rPr>
              <w:t>Dante</w:t>
            </w:r>
            <w:proofErr w:type="spellEnd"/>
            <w:r w:rsidRPr="0036128B">
              <w:rPr>
                <w:rFonts w:ascii="Times New Roman" w:eastAsia="Times New Roman" w:hAnsi="Times New Roman"/>
                <w:sz w:val="24"/>
                <w:szCs w:val="24"/>
                <w:lang w:val="lt-LT"/>
              </w:rPr>
              <w:t xml:space="preserve"> (ar lygiaverčio) tinklą vienu CAT5e ar aukštesnės kategorijos kabeliu. Tuo pačiu kabeliu mikrofonų masyvas turi būti ir maitinamas (palaikyti </w:t>
            </w:r>
            <w:proofErr w:type="spellStart"/>
            <w:r w:rsidRPr="0036128B">
              <w:rPr>
                <w:rFonts w:ascii="Times New Roman" w:eastAsia="Times New Roman" w:hAnsi="Times New Roman"/>
                <w:sz w:val="24"/>
                <w:szCs w:val="24"/>
                <w:lang w:val="lt-LT"/>
              </w:rPr>
              <w:t>PoE</w:t>
            </w:r>
            <w:proofErr w:type="spellEnd"/>
            <w:r w:rsidRPr="0036128B">
              <w:rPr>
                <w:rFonts w:ascii="Times New Roman" w:eastAsia="Times New Roman" w:hAnsi="Times New Roman"/>
                <w:sz w:val="24"/>
                <w:szCs w:val="24"/>
                <w:lang w:val="lt-LT"/>
              </w:rPr>
              <w:t>).</w:t>
            </w:r>
          </w:p>
          <w:p w14:paraId="22E7A769"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Mikrofonų masyvas turi turėti integruotą WEB sąsają, kurioje atliekami mikrofonų masyvo parametrų derinimai.</w:t>
            </w:r>
          </w:p>
          <w:p w14:paraId="2C0E25A3" w14:textId="77777777" w:rsidR="007F0CDC" w:rsidRPr="00BE7983"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BE7983">
              <w:rPr>
                <w:rFonts w:ascii="Times New Roman" w:eastAsia="Times New Roman" w:hAnsi="Times New Roman"/>
                <w:sz w:val="24"/>
                <w:szCs w:val="24"/>
                <w:lang w:val="lt-LT"/>
              </w:rPr>
              <w:t xml:space="preserve">Turi būti integruotas skaitmeninis signalų procesorius (angl. “DSP”) turi turėti </w:t>
            </w:r>
            <w:proofErr w:type="spellStart"/>
            <w:r w:rsidRPr="00BE7983">
              <w:rPr>
                <w:rFonts w:ascii="Times New Roman" w:eastAsia="Times New Roman" w:hAnsi="Times New Roman"/>
                <w:sz w:val="24"/>
                <w:szCs w:val="24"/>
                <w:lang w:val="lt-LT"/>
              </w:rPr>
              <w:t>automikšerį</w:t>
            </w:r>
            <w:proofErr w:type="spellEnd"/>
            <w:r w:rsidRPr="00BE7983">
              <w:rPr>
                <w:rFonts w:ascii="Times New Roman" w:eastAsia="Times New Roman" w:hAnsi="Times New Roman"/>
                <w:sz w:val="24"/>
                <w:szCs w:val="24"/>
                <w:lang w:val="lt-LT"/>
              </w:rPr>
              <w:t xml:space="preserve">, parametrinį </w:t>
            </w:r>
            <w:proofErr w:type="spellStart"/>
            <w:r w:rsidRPr="00BE7983">
              <w:rPr>
                <w:rFonts w:ascii="Times New Roman" w:eastAsia="Times New Roman" w:hAnsi="Times New Roman"/>
                <w:sz w:val="24"/>
                <w:szCs w:val="24"/>
                <w:lang w:val="lt-LT"/>
              </w:rPr>
              <w:t>ekvalaizerį</w:t>
            </w:r>
            <w:proofErr w:type="spellEnd"/>
            <w:r w:rsidRPr="00BE7983">
              <w:rPr>
                <w:rFonts w:ascii="Times New Roman" w:eastAsia="Times New Roman" w:hAnsi="Times New Roman"/>
                <w:sz w:val="24"/>
                <w:szCs w:val="24"/>
                <w:lang w:val="lt-LT"/>
              </w:rPr>
              <w:t>, ne mažiau nei 4-ių juostų kiekvienam mikrofonų masyvo spinduliui ir sumiksuotam kanalui.</w:t>
            </w:r>
          </w:p>
          <w:p w14:paraId="35C6A46C" w14:textId="77777777" w:rsidR="007F0CDC" w:rsidRPr="00BE7983"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BE7983">
              <w:rPr>
                <w:rFonts w:ascii="Times New Roman" w:eastAsia="Times New Roman" w:hAnsi="Times New Roman"/>
                <w:sz w:val="24"/>
                <w:szCs w:val="24"/>
                <w:lang w:val="lt-LT"/>
              </w:rPr>
              <w:t xml:space="preserve">Skaitmeninės garso išvesties </w:t>
            </w:r>
            <w:proofErr w:type="spellStart"/>
            <w:r w:rsidRPr="00BE7983">
              <w:rPr>
                <w:rFonts w:ascii="Times New Roman" w:eastAsia="Times New Roman" w:hAnsi="Times New Roman"/>
                <w:sz w:val="24"/>
                <w:szCs w:val="24"/>
                <w:lang w:val="lt-LT"/>
              </w:rPr>
              <w:t>diskretizavimo</w:t>
            </w:r>
            <w:proofErr w:type="spellEnd"/>
            <w:r w:rsidRPr="00BE7983">
              <w:rPr>
                <w:rFonts w:ascii="Times New Roman" w:eastAsia="Times New Roman" w:hAnsi="Times New Roman"/>
                <w:sz w:val="24"/>
                <w:szCs w:val="24"/>
                <w:lang w:val="lt-LT"/>
              </w:rPr>
              <w:t xml:space="preserve"> dažnis turi būti ne mažesnis nei 48 </w:t>
            </w:r>
            <w:proofErr w:type="spellStart"/>
            <w:r w:rsidRPr="00BE7983">
              <w:rPr>
                <w:rFonts w:ascii="Times New Roman" w:eastAsia="Times New Roman" w:hAnsi="Times New Roman"/>
                <w:sz w:val="24"/>
                <w:szCs w:val="24"/>
                <w:lang w:val="lt-LT"/>
              </w:rPr>
              <w:t>kHz</w:t>
            </w:r>
            <w:proofErr w:type="spellEnd"/>
            <w:r w:rsidRPr="00BE7983">
              <w:rPr>
                <w:rFonts w:ascii="Times New Roman" w:eastAsia="Times New Roman" w:hAnsi="Times New Roman"/>
                <w:sz w:val="24"/>
                <w:szCs w:val="24"/>
                <w:lang w:val="lt-LT"/>
              </w:rPr>
              <w:t>, raiška ne mažesnė nei 24bit.</w:t>
            </w:r>
          </w:p>
          <w:p w14:paraId="209EA4A5" w14:textId="77777777" w:rsidR="007F0CDC" w:rsidRPr="00BE7983"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BE7983">
              <w:rPr>
                <w:rFonts w:ascii="Times New Roman" w:eastAsia="Times New Roman" w:hAnsi="Times New Roman"/>
                <w:sz w:val="24"/>
                <w:szCs w:val="24"/>
                <w:lang w:val="lt-LT"/>
              </w:rPr>
              <w:t xml:space="preserve">Jautrumas prie 1 </w:t>
            </w:r>
            <w:proofErr w:type="spellStart"/>
            <w:r w:rsidRPr="00BE7983">
              <w:rPr>
                <w:rFonts w:ascii="Times New Roman" w:eastAsia="Times New Roman" w:hAnsi="Times New Roman"/>
                <w:sz w:val="24"/>
                <w:szCs w:val="24"/>
                <w:lang w:val="lt-LT"/>
              </w:rPr>
              <w:t>kHz</w:t>
            </w:r>
            <w:proofErr w:type="spellEnd"/>
            <w:r w:rsidRPr="00BE7983">
              <w:rPr>
                <w:rFonts w:ascii="Times New Roman" w:eastAsia="Times New Roman" w:hAnsi="Times New Roman"/>
                <w:sz w:val="24"/>
                <w:szCs w:val="24"/>
                <w:lang w:val="lt-LT"/>
              </w:rPr>
              <w:t xml:space="preserve"> turi būti ne mažesnis nei −1.8 </w:t>
            </w:r>
            <w:proofErr w:type="spellStart"/>
            <w:r w:rsidRPr="00BE7983">
              <w:rPr>
                <w:rFonts w:ascii="Times New Roman" w:eastAsia="Times New Roman" w:hAnsi="Times New Roman"/>
                <w:sz w:val="24"/>
                <w:szCs w:val="24"/>
                <w:lang w:val="lt-LT"/>
              </w:rPr>
              <w:t>dBFS</w:t>
            </w:r>
            <w:proofErr w:type="spellEnd"/>
            <w:r w:rsidRPr="00BE7983">
              <w:rPr>
                <w:rFonts w:ascii="Times New Roman" w:eastAsia="Times New Roman" w:hAnsi="Times New Roman"/>
                <w:sz w:val="24"/>
                <w:szCs w:val="24"/>
                <w:lang w:val="lt-LT"/>
              </w:rPr>
              <w:t>/Pa.</w:t>
            </w:r>
          </w:p>
          <w:p w14:paraId="011F0684" w14:textId="77777777" w:rsidR="007F0CDC" w:rsidRPr="00BE7983"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BE7983">
              <w:rPr>
                <w:rFonts w:ascii="Times New Roman" w:eastAsia="Times New Roman" w:hAnsi="Times New Roman"/>
                <w:sz w:val="24"/>
                <w:szCs w:val="24"/>
                <w:lang w:val="lt-LT"/>
              </w:rPr>
              <w:t xml:space="preserve">Maksimalus priimamo garso signalo lygis turi būti ne mažesnis nei 95 </w:t>
            </w:r>
            <w:proofErr w:type="spellStart"/>
            <w:r w:rsidRPr="00BE7983">
              <w:rPr>
                <w:rFonts w:ascii="Times New Roman" w:eastAsia="Times New Roman" w:hAnsi="Times New Roman"/>
                <w:sz w:val="24"/>
                <w:szCs w:val="24"/>
                <w:lang w:val="lt-LT"/>
              </w:rPr>
              <w:t>dB</w:t>
            </w:r>
            <w:proofErr w:type="spellEnd"/>
            <w:r w:rsidRPr="00BE7983">
              <w:rPr>
                <w:rFonts w:ascii="Times New Roman" w:eastAsia="Times New Roman" w:hAnsi="Times New Roman"/>
                <w:sz w:val="24"/>
                <w:szCs w:val="24"/>
                <w:lang w:val="lt-LT"/>
              </w:rPr>
              <w:t>.</w:t>
            </w:r>
          </w:p>
          <w:p w14:paraId="1E49AEC0" w14:textId="77777777" w:rsidR="007F0CDC" w:rsidRPr="00BE7983"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BE7983">
              <w:rPr>
                <w:rFonts w:ascii="Times New Roman" w:eastAsia="Times New Roman" w:hAnsi="Times New Roman"/>
                <w:sz w:val="24"/>
                <w:szCs w:val="24"/>
                <w:lang w:val="lt-LT"/>
              </w:rPr>
              <w:t xml:space="preserve">Santykis signalas/triukšmas turi būti ne mažesnis nei 75 </w:t>
            </w:r>
            <w:proofErr w:type="spellStart"/>
            <w:r w:rsidRPr="00BE7983">
              <w:rPr>
                <w:rFonts w:ascii="Times New Roman" w:eastAsia="Times New Roman" w:hAnsi="Times New Roman"/>
                <w:sz w:val="24"/>
                <w:szCs w:val="24"/>
                <w:lang w:val="lt-LT"/>
              </w:rPr>
              <w:t>dB</w:t>
            </w:r>
            <w:proofErr w:type="spellEnd"/>
            <w:r w:rsidRPr="00BE7983">
              <w:rPr>
                <w:rFonts w:ascii="Times New Roman" w:eastAsia="Times New Roman" w:hAnsi="Times New Roman"/>
                <w:sz w:val="24"/>
                <w:szCs w:val="24"/>
                <w:lang w:val="lt-LT"/>
              </w:rPr>
              <w:t xml:space="preserve"> (pagal “A” charakteristiką).</w:t>
            </w:r>
          </w:p>
          <w:p w14:paraId="0BC1C975" w14:textId="77777777" w:rsidR="007F0CDC" w:rsidRPr="00BE7983"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BE7983">
              <w:rPr>
                <w:rFonts w:ascii="Times New Roman" w:eastAsia="Times New Roman" w:hAnsi="Times New Roman"/>
                <w:sz w:val="24"/>
                <w:szCs w:val="24"/>
                <w:lang w:val="lt-LT"/>
              </w:rPr>
              <w:t xml:space="preserve">Signalo vėlinimas turi būti ne didesnis nei 16 </w:t>
            </w:r>
            <w:proofErr w:type="spellStart"/>
            <w:r w:rsidRPr="00BE7983">
              <w:rPr>
                <w:rFonts w:ascii="Times New Roman" w:eastAsia="Times New Roman" w:hAnsi="Times New Roman"/>
                <w:sz w:val="24"/>
                <w:szCs w:val="24"/>
                <w:lang w:val="lt-LT"/>
              </w:rPr>
              <w:t>ms</w:t>
            </w:r>
            <w:proofErr w:type="spellEnd"/>
            <w:r w:rsidRPr="00BE7983">
              <w:rPr>
                <w:rFonts w:ascii="Times New Roman" w:eastAsia="Times New Roman" w:hAnsi="Times New Roman"/>
                <w:sz w:val="24"/>
                <w:szCs w:val="24"/>
                <w:lang w:val="lt-LT"/>
              </w:rPr>
              <w:t>.</w:t>
            </w:r>
          </w:p>
          <w:p w14:paraId="245A33FB" w14:textId="77777777" w:rsidR="007F0CDC" w:rsidRPr="00BE7983"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BE7983">
              <w:rPr>
                <w:rFonts w:ascii="Times New Roman" w:eastAsia="Times New Roman" w:hAnsi="Times New Roman"/>
                <w:sz w:val="24"/>
                <w:szCs w:val="24"/>
                <w:lang w:val="lt-LT"/>
              </w:rPr>
              <w:t xml:space="preserve">Dinaminis diapazonas turi būti ne mažesnis nei 77 </w:t>
            </w:r>
            <w:proofErr w:type="spellStart"/>
            <w:r w:rsidRPr="00BE7983">
              <w:rPr>
                <w:rFonts w:ascii="Times New Roman" w:eastAsia="Times New Roman" w:hAnsi="Times New Roman"/>
                <w:sz w:val="24"/>
                <w:szCs w:val="24"/>
                <w:lang w:val="lt-LT"/>
              </w:rPr>
              <w:t>dB</w:t>
            </w:r>
            <w:proofErr w:type="spellEnd"/>
            <w:r w:rsidRPr="00BE7983">
              <w:rPr>
                <w:rFonts w:ascii="Times New Roman" w:eastAsia="Times New Roman" w:hAnsi="Times New Roman"/>
                <w:sz w:val="24"/>
                <w:szCs w:val="24"/>
                <w:lang w:val="lt-LT"/>
              </w:rPr>
              <w:t>.</w:t>
            </w:r>
          </w:p>
          <w:p w14:paraId="3388F54B"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pt-BR"/>
              </w:rPr>
            </w:pPr>
            <w:r w:rsidRPr="0036128B">
              <w:rPr>
                <w:rFonts w:ascii="Times New Roman" w:eastAsia="Times New Roman" w:hAnsi="Times New Roman"/>
                <w:sz w:val="24"/>
                <w:szCs w:val="24"/>
                <w:lang w:val="pt-BR"/>
              </w:rPr>
              <w:t>Gamintojo puslapyje turi būti viešai prieinamas dokumentas ar aprašas angl. „Command Strings“ - valdymo protokolas trečiaisiais įrenginiais kompiuteriniame tinkle.</w:t>
            </w:r>
          </w:p>
          <w:p w14:paraId="655D3D52" w14:textId="50E9480D" w:rsidR="007F0CDC" w:rsidRPr="00206BEA"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pt-BR"/>
              </w:rPr>
            </w:pPr>
            <w:r w:rsidRPr="0036128B">
              <w:rPr>
                <w:rFonts w:ascii="Times New Roman" w:eastAsia="Times New Roman" w:hAnsi="Times New Roman"/>
                <w:sz w:val="24"/>
                <w:szCs w:val="24"/>
                <w:lang w:val="pt-BR"/>
              </w:rPr>
              <w:t xml:space="preserve">Mikrofonų masyvas turi būti pritaikytas montuoti į 60x60 cm lubų fragmentą. </w:t>
            </w:r>
            <w:r w:rsidRPr="0036128B">
              <w:rPr>
                <w:rFonts w:ascii="Times New Roman" w:eastAsia="Times New Roman" w:hAnsi="Times New Roman"/>
                <w:sz w:val="24"/>
                <w:szCs w:val="24"/>
                <w:lang w:val="pt-BR"/>
              </w:rPr>
              <w:lastRenderedPageBreak/>
              <w:t>Komplektuojamas su montavimo elementais.</w:t>
            </w:r>
          </w:p>
        </w:tc>
        <w:tc>
          <w:tcPr>
            <w:tcW w:w="987" w:type="pct"/>
            <w:tcBorders>
              <w:top w:val="single" w:sz="4" w:space="0" w:color="auto"/>
              <w:left w:val="single" w:sz="4" w:space="0" w:color="auto"/>
              <w:bottom w:val="single" w:sz="4" w:space="0" w:color="auto"/>
              <w:right w:val="single" w:sz="4" w:space="0" w:color="auto"/>
            </w:tcBorders>
            <w:vAlign w:val="center"/>
          </w:tcPr>
          <w:p w14:paraId="45066218"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i/>
                <w:iCs/>
                <w:sz w:val="24"/>
                <w:szCs w:val="24"/>
                <w:highlight w:val="yellow"/>
                <w:lang w:val="lt-LT"/>
              </w:rPr>
            </w:pPr>
          </w:p>
        </w:tc>
      </w:tr>
      <w:tr w:rsidR="007F0CDC" w:rsidRPr="00BE7983" w14:paraId="762E3D68" w14:textId="77777777" w:rsidTr="007F0CDC">
        <w:trPr>
          <w:trHeight w:val="2052"/>
        </w:trPr>
        <w:tc>
          <w:tcPr>
            <w:tcW w:w="516" w:type="pct"/>
            <w:tcBorders>
              <w:top w:val="single" w:sz="4" w:space="0" w:color="auto"/>
              <w:left w:val="single" w:sz="4" w:space="0" w:color="auto"/>
              <w:bottom w:val="single" w:sz="4" w:space="0" w:color="auto"/>
              <w:right w:val="single" w:sz="4" w:space="0" w:color="auto"/>
            </w:tcBorders>
            <w:vAlign w:val="center"/>
          </w:tcPr>
          <w:p w14:paraId="6944A605"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44"/>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09A20FE5"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Kompiuterinio tinklo komutatorius</w:t>
            </w:r>
          </w:p>
        </w:tc>
        <w:tc>
          <w:tcPr>
            <w:tcW w:w="720" w:type="pct"/>
            <w:tcBorders>
              <w:top w:val="single" w:sz="4" w:space="0" w:color="auto"/>
              <w:left w:val="single" w:sz="4" w:space="0" w:color="auto"/>
              <w:bottom w:val="single" w:sz="4" w:space="0" w:color="auto"/>
              <w:right w:val="single" w:sz="4" w:space="0" w:color="auto"/>
            </w:tcBorders>
            <w:vAlign w:val="center"/>
          </w:tcPr>
          <w:p w14:paraId="29488442"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1 vnt.</w:t>
            </w:r>
          </w:p>
        </w:tc>
        <w:tc>
          <w:tcPr>
            <w:tcW w:w="1768" w:type="pct"/>
            <w:tcBorders>
              <w:top w:val="single" w:sz="4" w:space="0" w:color="auto"/>
              <w:left w:val="single" w:sz="4" w:space="0" w:color="auto"/>
              <w:bottom w:val="single" w:sz="4" w:space="0" w:color="auto"/>
              <w:right w:val="single" w:sz="4" w:space="0" w:color="auto"/>
            </w:tcBorders>
            <w:vAlign w:val="center"/>
          </w:tcPr>
          <w:p w14:paraId="3DDE3EC4" w14:textId="2FE026CF"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121ACC02"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valdomo tipo ne prasčiau kaip L2/L3 lygmenyje.</w:t>
            </w:r>
          </w:p>
          <w:p w14:paraId="2911244C"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turėti ne mažiau kaip 24 prievadus, kurie palaiko „</w:t>
            </w:r>
            <w:proofErr w:type="spellStart"/>
            <w:r w:rsidRPr="0036128B">
              <w:rPr>
                <w:rFonts w:ascii="Times New Roman" w:eastAsia="Times New Roman" w:hAnsi="Times New Roman"/>
                <w:sz w:val="24"/>
                <w:szCs w:val="24"/>
                <w:lang w:val="lt-LT"/>
              </w:rPr>
              <w:t>Gigabit</w:t>
            </w:r>
            <w:proofErr w:type="spellEnd"/>
            <w:r w:rsidRPr="0036128B">
              <w:rPr>
                <w:rFonts w:ascii="Times New Roman" w:eastAsia="Times New Roman" w:hAnsi="Times New Roman"/>
                <w:sz w:val="24"/>
                <w:szCs w:val="24"/>
                <w:lang w:val="lt-LT"/>
              </w:rPr>
              <w:t xml:space="preserve"> </w:t>
            </w:r>
            <w:proofErr w:type="spellStart"/>
            <w:r w:rsidRPr="0036128B">
              <w:rPr>
                <w:rFonts w:ascii="Times New Roman" w:eastAsia="Times New Roman" w:hAnsi="Times New Roman"/>
                <w:sz w:val="24"/>
                <w:szCs w:val="24"/>
                <w:lang w:val="lt-LT"/>
              </w:rPr>
              <w:t>Ethernet</w:t>
            </w:r>
            <w:proofErr w:type="spellEnd"/>
            <w:r w:rsidRPr="0036128B">
              <w:rPr>
                <w:rFonts w:ascii="Times New Roman" w:eastAsia="Times New Roman" w:hAnsi="Times New Roman"/>
                <w:sz w:val="24"/>
                <w:szCs w:val="24"/>
                <w:lang w:val="lt-LT"/>
              </w:rPr>
              <w:t>“ standartą (1000 Mbps).</w:t>
            </w:r>
          </w:p>
          <w:p w14:paraId="11AA3A99"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palaikyti „DSCP“, dažnai pavadintą kaip „</w:t>
            </w:r>
            <w:proofErr w:type="spellStart"/>
            <w:r w:rsidRPr="0036128B">
              <w:rPr>
                <w:rFonts w:ascii="Times New Roman" w:eastAsia="Times New Roman" w:hAnsi="Times New Roman"/>
                <w:sz w:val="24"/>
                <w:szCs w:val="24"/>
                <w:lang w:val="lt-LT"/>
              </w:rPr>
              <w:t>QoS</w:t>
            </w:r>
            <w:proofErr w:type="spellEnd"/>
            <w:r w:rsidRPr="0036128B">
              <w:rPr>
                <w:rFonts w:ascii="Times New Roman" w:eastAsia="Times New Roman" w:hAnsi="Times New Roman"/>
                <w:sz w:val="24"/>
                <w:szCs w:val="24"/>
                <w:lang w:val="lt-LT"/>
              </w:rPr>
              <w:t>“ (angl. „</w:t>
            </w:r>
            <w:proofErr w:type="spellStart"/>
            <w:r w:rsidRPr="0036128B">
              <w:rPr>
                <w:rFonts w:ascii="Times New Roman" w:eastAsia="Times New Roman" w:hAnsi="Times New Roman"/>
                <w:sz w:val="24"/>
                <w:szCs w:val="24"/>
                <w:lang w:val="lt-LT"/>
              </w:rPr>
              <w:t>Quality</w:t>
            </w:r>
            <w:proofErr w:type="spellEnd"/>
            <w:r w:rsidRPr="0036128B">
              <w:rPr>
                <w:rFonts w:ascii="Times New Roman" w:eastAsia="Times New Roman" w:hAnsi="Times New Roman"/>
                <w:sz w:val="24"/>
                <w:szCs w:val="24"/>
                <w:lang w:val="lt-LT"/>
              </w:rPr>
              <w:t xml:space="preserve"> </w:t>
            </w:r>
            <w:proofErr w:type="spellStart"/>
            <w:r w:rsidRPr="0036128B">
              <w:rPr>
                <w:rFonts w:ascii="Times New Roman" w:eastAsia="Times New Roman" w:hAnsi="Times New Roman"/>
                <w:sz w:val="24"/>
                <w:szCs w:val="24"/>
                <w:lang w:val="lt-LT"/>
              </w:rPr>
              <w:t>of</w:t>
            </w:r>
            <w:proofErr w:type="spellEnd"/>
            <w:r w:rsidRPr="0036128B">
              <w:rPr>
                <w:rFonts w:ascii="Times New Roman" w:eastAsia="Times New Roman" w:hAnsi="Times New Roman"/>
                <w:sz w:val="24"/>
                <w:szCs w:val="24"/>
                <w:lang w:val="lt-LT"/>
              </w:rPr>
              <w:t xml:space="preserve"> </w:t>
            </w:r>
            <w:proofErr w:type="spellStart"/>
            <w:r w:rsidRPr="0036128B">
              <w:rPr>
                <w:rFonts w:ascii="Times New Roman" w:eastAsia="Times New Roman" w:hAnsi="Times New Roman"/>
                <w:sz w:val="24"/>
                <w:szCs w:val="24"/>
                <w:lang w:val="lt-LT"/>
              </w:rPr>
              <w:t>Service</w:t>
            </w:r>
            <w:proofErr w:type="spellEnd"/>
            <w:r w:rsidRPr="0036128B">
              <w:rPr>
                <w:rFonts w:ascii="Times New Roman" w:eastAsia="Times New Roman" w:hAnsi="Times New Roman"/>
                <w:sz w:val="24"/>
                <w:szCs w:val="24"/>
                <w:lang w:val="lt-LT"/>
              </w:rPr>
              <w:t>“).</w:t>
            </w:r>
          </w:p>
          <w:p w14:paraId="4A96C1E5"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Jeigu komutatorius naudoja „802.3az“ protokolą (angl. dar vadinamą „</w:t>
            </w:r>
            <w:proofErr w:type="spellStart"/>
            <w:r w:rsidRPr="0036128B">
              <w:rPr>
                <w:rFonts w:ascii="Times New Roman" w:eastAsia="Times New Roman" w:hAnsi="Times New Roman"/>
                <w:sz w:val="24"/>
                <w:szCs w:val="24"/>
                <w:lang w:val="lt-LT"/>
              </w:rPr>
              <w:t>Energy</w:t>
            </w:r>
            <w:proofErr w:type="spellEnd"/>
            <w:r w:rsidRPr="0036128B">
              <w:rPr>
                <w:rFonts w:ascii="Times New Roman" w:eastAsia="Times New Roman" w:hAnsi="Times New Roman"/>
                <w:sz w:val="24"/>
                <w:szCs w:val="24"/>
                <w:lang w:val="lt-LT"/>
              </w:rPr>
              <w:t xml:space="preserve"> </w:t>
            </w:r>
            <w:proofErr w:type="spellStart"/>
            <w:r w:rsidRPr="0036128B">
              <w:rPr>
                <w:rFonts w:ascii="Times New Roman" w:eastAsia="Times New Roman" w:hAnsi="Times New Roman"/>
                <w:sz w:val="24"/>
                <w:szCs w:val="24"/>
                <w:lang w:val="lt-LT"/>
              </w:rPr>
              <w:t>Efficient</w:t>
            </w:r>
            <w:proofErr w:type="spellEnd"/>
            <w:r w:rsidRPr="0036128B">
              <w:rPr>
                <w:rFonts w:ascii="Times New Roman" w:eastAsia="Times New Roman" w:hAnsi="Times New Roman"/>
                <w:sz w:val="24"/>
                <w:szCs w:val="24"/>
                <w:lang w:val="lt-LT"/>
              </w:rPr>
              <w:t xml:space="preserve"> </w:t>
            </w:r>
            <w:proofErr w:type="spellStart"/>
            <w:r w:rsidRPr="0036128B">
              <w:rPr>
                <w:rFonts w:ascii="Times New Roman" w:eastAsia="Times New Roman" w:hAnsi="Times New Roman"/>
                <w:sz w:val="24"/>
                <w:szCs w:val="24"/>
                <w:lang w:val="lt-LT"/>
              </w:rPr>
              <w:t>Ethernet</w:t>
            </w:r>
            <w:proofErr w:type="spellEnd"/>
            <w:r w:rsidRPr="0036128B">
              <w:rPr>
                <w:rFonts w:ascii="Times New Roman" w:eastAsia="Times New Roman" w:hAnsi="Times New Roman"/>
                <w:sz w:val="24"/>
                <w:szCs w:val="24"/>
                <w:lang w:val="lt-LT"/>
              </w:rPr>
              <w:t>“), privalo būti galimybė jį išjungti.</w:t>
            </w:r>
          </w:p>
          <w:p w14:paraId="14993E84"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turėti „VLAN“ palaikymą.</w:t>
            </w:r>
          </w:p>
          <w:p w14:paraId="56001D00"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Turi pasižymėti „IGMP </w:t>
            </w:r>
            <w:proofErr w:type="spellStart"/>
            <w:r w:rsidRPr="0036128B">
              <w:rPr>
                <w:rFonts w:ascii="Times New Roman" w:eastAsia="Times New Roman" w:hAnsi="Times New Roman"/>
                <w:sz w:val="24"/>
                <w:szCs w:val="24"/>
                <w:lang w:val="lt-LT"/>
              </w:rPr>
              <w:t>snooping</w:t>
            </w:r>
            <w:proofErr w:type="spellEnd"/>
            <w:r w:rsidRPr="0036128B">
              <w:rPr>
                <w:rFonts w:ascii="Times New Roman" w:eastAsia="Times New Roman" w:hAnsi="Times New Roman"/>
                <w:sz w:val="24"/>
                <w:szCs w:val="24"/>
                <w:lang w:val="lt-LT"/>
              </w:rPr>
              <w:t>“ technologija.</w:t>
            </w:r>
          </w:p>
          <w:p w14:paraId="5D657B0A"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turėti „DHCP“ serverį, kurį būtų galima įjungti arba išjungti.</w:t>
            </w:r>
          </w:p>
          <w:p w14:paraId="18A87D5F" w14:textId="453DA58C"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pritaikytas montuoti į standartinę 19 colių pločio montažinę spintą.</w:t>
            </w:r>
          </w:p>
        </w:tc>
        <w:tc>
          <w:tcPr>
            <w:tcW w:w="987" w:type="pct"/>
            <w:tcBorders>
              <w:top w:val="single" w:sz="4" w:space="0" w:color="auto"/>
              <w:left w:val="single" w:sz="4" w:space="0" w:color="auto"/>
              <w:bottom w:val="single" w:sz="4" w:space="0" w:color="auto"/>
              <w:right w:val="single" w:sz="4" w:space="0" w:color="auto"/>
            </w:tcBorders>
            <w:vAlign w:val="center"/>
          </w:tcPr>
          <w:p w14:paraId="12DE534C"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i/>
                <w:iCs/>
                <w:sz w:val="24"/>
                <w:szCs w:val="24"/>
                <w:lang w:val="lt-LT"/>
              </w:rPr>
            </w:pPr>
          </w:p>
        </w:tc>
      </w:tr>
      <w:tr w:rsidR="007F0CDC" w:rsidRPr="00BE7983" w14:paraId="289BF51C" w14:textId="77777777" w:rsidTr="007F0CDC">
        <w:trPr>
          <w:trHeight w:val="2052"/>
        </w:trPr>
        <w:tc>
          <w:tcPr>
            <w:tcW w:w="516" w:type="pct"/>
            <w:tcBorders>
              <w:top w:val="single" w:sz="4" w:space="0" w:color="auto"/>
              <w:left w:val="single" w:sz="4" w:space="0" w:color="auto"/>
              <w:bottom w:val="single" w:sz="4" w:space="0" w:color="auto"/>
              <w:right w:val="single" w:sz="4" w:space="0" w:color="auto"/>
            </w:tcBorders>
            <w:vAlign w:val="center"/>
          </w:tcPr>
          <w:p w14:paraId="66F6C4D3"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20"/>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23E9D135"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Nepertraukiamo maitinimo šaltinis</w:t>
            </w:r>
          </w:p>
        </w:tc>
        <w:tc>
          <w:tcPr>
            <w:tcW w:w="720" w:type="pct"/>
            <w:tcBorders>
              <w:top w:val="single" w:sz="4" w:space="0" w:color="auto"/>
              <w:left w:val="single" w:sz="4" w:space="0" w:color="auto"/>
              <w:bottom w:val="single" w:sz="4" w:space="0" w:color="auto"/>
              <w:right w:val="single" w:sz="4" w:space="0" w:color="auto"/>
            </w:tcBorders>
            <w:vAlign w:val="center"/>
          </w:tcPr>
          <w:p w14:paraId="5C0BB013"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1 vnt</w:t>
            </w:r>
            <w:r>
              <w:rPr>
                <w:rFonts w:ascii="Times New Roman" w:eastAsia="Times New Roman" w:hAnsi="Times New Roman"/>
                <w:b/>
                <w:bCs/>
                <w:sz w:val="24"/>
                <w:szCs w:val="24"/>
                <w:lang w:val="lt-LT"/>
              </w:rPr>
              <w:t>.</w:t>
            </w:r>
          </w:p>
        </w:tc>
        <w:tc>
          <w:tcPr>
            <w:tcW w:w="1768" w:type="pct"/>
            <w:tcBorders>
              <w:top w:val="single" w:sz="4" w:space="0" w:color="auto"/>
              <w:left w:val="single" w:sz="4" w:space="0" w:color="auto"/>
              <w:bottom w:val="single" w:sz="4" w:space="0" w:color="auto"/>
              <w:right w:val="single" w:sz="4" w:space="0" w:color="auto"/>
            </w:tcBorders>
            <w:vAlign w:val="center"/>
          </w:tcPr>
          <w:p w14:paraId="476EB03A"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7C6B8D6A"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C37482">
              <w:rPr>
                <w:rFonts w:ascii="Times New Roman" w:eastAsia="Times New Roman" w:hAnsi="Times New Roman"/>
                <w:sz w:val="24"/>
                <w:szCs w:val="24"/>
                <w:lang w:val="lt-LT"/>
              </w:rPr>
              <w:t xml:space="preserve">Technologija </w:t>
            </w:r>
            <w:r w:rsidRPr="00C37482">
              <w:rPr>
                <w:rFonts w:ascii="Times New Roman" w:hAnsi="Times New Roman"/>
                <w:sz w:val="24"/>
                <w:szCs w:val="24"/>
                <w:lang w:val="lt-LT"/>
              </w:rPr>
              <w:t>„Line-</w:t>
            </w:r>
            <w:proofErr w:type="spellStart"/>
            <w:r w:rsidRPr="00C37482">
              <w:rPr>
                <w:rFonts w:ascii="Times New Roman" w:hAnsi="Times New Roman"/>
                <w:sz w:val="24"/>
                <w:szCs w:val="24"/>
                <w:lang w:val="lt-LT"/>
              </w:rPr>
              <w:t>Interactive</w:t>
            </w:r>
            <w:proofErr w:type="spellEnd"/>
            <w:r w:rsidRPr="00C37482">
              <w:rPr>
                <w:rFonts w:ascii="Times New Roman" w:hAnsi="Times New Roman"/>
                <w:sz w:val="24"/>
                <w:szCs w:val="24"/>
                <w:lang w:val="lt-LT"/>
              </w:rPr>
              <w:t>“ ar jai „lygiavertė“.</w:t>
            </w:r>
          </w:p>
          <w:p w14:paraId="451D0E5F"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Galia turi būti ne mažiau kaip 1980 W / 2200 VA.</w:t>
            </w:r>
          </w:p>
          <w:p w14:paraId="06BD3DE3"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Pajungimo lizdai ne mažiau kaip 10 AC išvesčių.</w:t>
            </w:r>
          </w:p>
          <w:p w14:paraId="24FBEC1B"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Veikimo dažnis 50/60 Hz ± 3 Hz (automatinis nustatymas).</w:t>
            </w:r>
          </w:p>
          <w:p w14:paraId="6F9D9BF3"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Išėjimo įtampa 230 V.</w:t>
            </w:r>
          </w:p>
          <w:p w14:paraId="0C74B8CF"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Matmenys ne daugiau kaip 2U aukščio.</w:t>
            </w:r>
          </w:p>
          <w:p w14:paraId="74E296AB"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Valdymas įrenginio priekinėje dalyje, turi būti daugiafunkcinis LCD ekranas su būsenos ir valdymo funkcijomis.</w:t>
            </w:r>
          </w:p>
        </w:tc>
        <w:tc>
          <w:tcPr>
            <w:tcW w:w="987" w:type="pct"/>
            <w:tcBorders>
              <w:top w:val="single" w:sz="4" w:space="0" w:color="auto"/>
              <w:left w:val="single" w:sz="4" w:space="0" w:color="auto"/>
              <w:bottom w:val="single" w:sz="4" w:space="0" w:color="auto"/>
              <w:right w:val="single" w:sz="4" w:space="0" w:color="auto"/>
            </w:tcBorders>
            <w:vAlign w:val="center"/>
          </w:tcPr>
          <w:p w14:paraId="33BB042D"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i/>
                <w:iCs/>
                <w:sz w:val="24"/>
                <w:szCs w:val="24"/>
                <w:lang w:val="lt-LT"/>
              </w:rPr>
            </w:pPr>
          </w:p>
        </w:tc>
      </w:tr>
      <w:tr w:rsidR="007F0CDC" w:rsidRPr="00BE7983" w14:paraId="44281F47" w14:textId="77777777" w:rsidTr="007F0CDC">
        <w:trPr>
          <w:trHeight w:val="2052"/>
        </w:trPr>
        <w:tc>
          <w:tcPr>
            <w:tcW w:w="516" w:type="pct"/>
            <w:tcBorders>
              <w:top w:val="single" w:sz="4" w:space="0" w:color="auto"/>
              <w:left w:val="single" w:sz="4" w:space="0" w:color="auto"/>
              <w:bottom w:val="single" w:sz="4" w:space="0" w:color="auto"/>
              <w:right w:val="single" w:sz="4" w:space="0" w:color="auto"/>
            </w:tcBorders>
            <w:vAlign w:val="center"/>
          </w:tcPr>
          <w:p w14:paraId="021706F2"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44"/>
              </w:tabs>
              <w:suppressAutoHyphens/>
              <w:overflowPunct w:val="0"/>
              <w:autoSpaceDE w:val="0"/>
              <w:ind w:right="-2"/>
              <w:jc w:val="center"/>
              <w:textAlignment w:val="baseline"/>
              <w:outlineLvl w:val="3"/>
              <w:rPr>
                <w:rFonts w:eastAsia="Times New Roman"/>
                <w:b/>
                <w:iCs/>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4872283D" w14:textId="77777777" w:rsidR="007F0CDC" w:rsidRPr="0036128B" w:rsidRDefault="007F0CDC" w:rsidP="00874166">
            <w:pPr>
              <w:keepNext/>
              <w:suppressAutoHyphens/>
              <w:overflowPunct w:val="0"/>
              <w:autoSpaceDE w:val="0"/>
              <w:jc w:val="center"/>
              <w:textAlignment w:val="baseline"/>
              <w:outlineLvl w:val="3"/>
              <w:rPr>
                <w:rFonts w:eastAsia="Times New Roman"/>
                <w:b/>
                <w:bCs/>
                <w:lang w:val="lt-LT"/>
              </w:rPr>
            </w:pPr>
            <w:r w:rsidRPr="0036128B">
              <w:rPr>
                <w:rFonts w:ascii="Times New Roman" w:eastAsia="Times New Roman" w:hAnsi="Times New Roman"/>
                <w:b/>
                <w:bCs/>
                <w:sz w:val="24"/>
                <w:szCs w:val="24"/>
                <w:lang w:val="lt-LT"/>
              </w:rPr>
              <w:t>Instaliaciniai kabeliai ir montažinės medžiagos</w:t>
            </w:r>
          </w:p>
        </w:tc>
        <w:tc>
          <w:tcPr>
            <w:tcW w:w="720" w:type="pct"/>
            <w:tcBorders>
              <w:top w:val="single" w:sz="4" w:space="0" w:color="auto"/>
              <w:left w:val="single" w:sz="4" w:space="0" w:color="auto"/>
              <w:bottom w:val="single" w:sz="4" w:space="0" w:color="auto"/>
              <w:right w:val="single" w:sz="4" w:space="0" w:color="auto"/>
            </w:tcBorders>
            <w:vAlign w:val="center"/>
          </w:tcPr>
          <w:p w14:paraId="5E7E7A16" w14:textId="77777777" w:rsidR="007F0CDC" w:rsidRPr="00EC482A" w:rsidRDefault="007F0CDC" w:rsidP="00874166">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 xml:space="preserve">1 </w:t>
            </w:r>
            <w:proofErr w:type="spellStart"/>
            <w:r w:rsidRPr="0036128B">
              <w:rPr>
                <w:rFonts w:ascii="Times New Roman" w:eastAsia="Times New Roman" w:hAnsi="Times New Roman"/>
                <w:b/>
                <w:bCs/>
                <w:sz w:val="24"/>
                <w:szCs w:val="24"/>
                <w:lang w:val="lt-LT"/>
              </w:rPr>
              <w:t>kompl</w:t>
            </w:r>
            <w:proofErr w:type="spellEnd"/>
            <w:r w:rsidRPr="0036128B">
              <w:rPr>
                <w:rFonts w:ascii="Times New Roman" w:eastAsia="Times New Roman" w:hAnsi="Times New Roman"/>
                <w:b/>
                <w:bCs/>
                <w:sz w:val="24"/>
                <w:szCs w:val="24"/>
                <w:lang w:val="lt-LT"/>
              </w:rPr>
              <w:t>.</w:t>
            </w:r>
          </w:p>
        </w:tc>
        <w:tc>
          <w:tcPr>
            <w:tcW w:w="1768" w:type="pct"/>
            <w:tcBorders>
              <w:top w:val="single" w:sz="4" w:space="0" w:color="auto"/>
              <w:left w:val="single" w:sz="4" w:space="0" w:color="auto"/>
              <w:bottom w:val="single" w:sz="4" w:space="0" w:color="auto"/>
              <w:right w:val="single" w:sz="4" w:space="0" w:color="auto"/>
            </w:tcBorders>
            <w:vAlign w:val="center"/>
          </w:tcPr>
          <w:p w14:paraId="6FD0768E" w14:textId="6904B73C" w:rsidR="007F0CDC" w:rsidRPr="00206BEA"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įvertinti pasiūlymo sąmatoje visi reikalingi nauji kabeliai ir medžiagos, užtikrinant reikiamą siūlomos sistemos funkcionalumą.</w:t>
            </w:r>
          </w:p>
        </w:tc>
        <w:tc>
          <w:tcPr>
            <w:tcW w:w="987" w:type="pct"/>
            <w:tcBorders>
              <w:top w:val="single" w:sz="4" w:space="0" w:color="auto"/>
              <w:left w:val="single" w:sz="4" w:space="0" w:color="auto"/>
              <w:bottom w:val="single" w:sz="4" w:space="0" w:color="auto"/>
              <w:right w:val="single" w:sz="4" w:space="0" w:color="auto"/>
            </w:tcBorders>
            <w:vAlign w:val="center"/>
          </w:tcPr>
          <w:p w14:paraId="2B6105CC" w14:textId="77777777" w:rsidR="007F0CDC" w:rsidRPr="0036128B" w:rsidRDefault="007F0CDC" w:rsidP="00874166">
            <w:pPr>
              <w:keepNext/>
              <w:suppressAutoHyphens/>
              <w:overflowPunct w:val="0"/>
              <w:autoSpaceDE w:val="0"/>
              <w:jc w:val="center"/>
              <w:textAlignment w:val="baseline"/>
              <w:outlineLvl w:val="3"/>
              <w:rPr>
                <w:rFonts w:eastAsia="Times New Roman"/>
                <w:i/>
                <w:iCs/>
                <w:lang w:val="lt-LT"/>
              </w:rPr>
            </w:pPr>
          </w:p>
        </w:tc>
      </w:tr>
      <w:tr w:rsidR="007F0CDC" w:rsidRPr="00BE7983" w14:paraId="51A51311" w14:textId="77777777" w:rsidTr="007F0CDC">
        <w:trPr>
          <w:trHeight w:val="2052"/>
        </w:trPr>
        <w:tc>
          <w:tcPr>
            <w:tcW w:w="516" w:type="pct"/>
            <w:tcBorders>
              <w:top w:val="single" w:sz="4" w:space="0" w:color="auto"/>
              <w:left w:val="single" w:sz="4" w:space="0" w:color="auto"/>
              <w:bottom w:val="single" w:sz="4" w:space="0" w:color="auto"/>
              <w:right w:val="single" w:sz="4" w:space="0" w:color="auto"/>
            </w:tcBorders>
            <w:vAlign w:val="center"/>
          </w:tcPr>
          <w:p w14:paraId="5244BB29"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59"/>
              </w:tabs>
              <w:suppressAutoHyphens/>
              <w:overflowPunct w:val="0"/>
              <w:autoSpaceDE w:val="0"/>
              <w:ind w:right="-2"/>
              <w:jc w:val="center"/>
              <w:textAlignment w:val="baseline"/>
              <w:outlineLvl w:val="3"/>
              <w:rPr>
                <w:rFonts w:eastAsia="Times New Roman"/>
                <w:b/>
                <w:iCs/>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31CD01F7" w14:textId="77777777" w:rsidR="007F0CDC" w:rsidRPr="0036128B" w:rsidRDefault="007F0CDC" w:rsidP="00874166">
            <w:pPr>
              <w:keepNext/>
              <w:suppressAutoHyphens/>
              <w:overflowPunct w:val="0"/>
              <w:autoSpaceDE w:val="0"/>
              <w:jc w:val="center"/>
              <w:textAlignment w:val="baseline"/>
              <w:outlineLvl w:val="3"/>
              <w:rPr>
                <w:rFonts w:eastAsia="Times New Roman"/>
                <w:b/>
                <w:bCs/>
                <w:lang w:val="lt-LT"/>
              </w:rPr>
            </w:pPr>
            <w:r w:rsidRPr="0036128B">
              <w:rPr>
                <w:rFonts w:ascii="Times New Roman" w:eastAsia="Times New Roman" w:hAnsi="Times New Roman"/>
                <w:b/>
                <w:bCs/>
                <w:sz w:val="24"/>
                <w:szCs w:val="24"/>
                <w:lang w:val="lt-LT"/>
              </w:rPr>
              <w:t>Sistemos montavimo, derinimo ir programavimo darba</w:t>
            </w:r>
            <w:r>
              <w:rPr>
                <w:rFonts w:ascii="Times New Roman" w:eastAsia="Times New Roman" w:hAnsi="Times New Roman"/>
                <w:b/>
                <w:bCs/>
                <w:sz w:val="24"/>
                <w:szCs w:val="24"/>
                <w:lang w:val="lt-LT"/>
              </w:rPr>
              <w:t>i</w:t>
            </w:r>
          </w:p>
        </w:tc>
        <w:tc>
          <w:tcPr>
            <w:tcW w:w="720" w:type="pct"/>
            <w:tcBorders>
              <w:top w:val="single" w:sz="4" w:space="0" w:color="auto"/>
              <w:left w:val="single" w:sz="4" w:space="0" w:color="auto"/>
              <w:bottom w:val="single" w:sz="4" w:space="0" w:color="auto"/>
              <w:right w:val="single" w:sz="4" w:space="0" w:color="auto"/>
            </w:tcBorders>
            <w:vAlign w:val="center"/>
          </w:tcPr>
          <w:p w14:paraId="20D1340E" w14:textId="77777777" w:rsidR="007F0CDC" w:rsidRPr="0036128B" w:rsidRDefault="007F0CDC" w:rsidP="00874166">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 xml:space="preserve">1 </w:t>
            </w:r>
            <w:proofErr w:type="spellStart"/>
            <w:r w:rsidRPr="0036128B">
              <w:rPr>
                <w:rFonts w:ascii="Times New Roman" w:eastAsia="Times New Roman" w:hAnsi="Times New Roman"/>
                <w:b/>
                <w:bCs/>
                <w:sz w:val="24"/>
                <w:szCs w:val="24"/>
                <w:lang w:val="lt-LT"/>
              </w:rPr>
              <w:t>kompl</w:t>
            </w:r>
            <w:proofErr w:type="spellEnd"/>
            <w:r w:rsidRPr="0036128B">
              <w:rPr>
                <w:rFonts w:ascii="Times New Roman" w:eastAsia="Times New Roman" w:hAnsi="Times New Roman"/>
                <w:b/>
                <w:bCs/>
                <w:sz w:val="24"/>
                <w:szCs w:val="24"/>
                <w:lang w:val="lt-LT"/>
              </w:rPr>
              <w:t>.</w:t>
            </w:r>
          </w:p>
          <w:p w14:paraId="14C6AFF7" w14:textId="77777777" w:rsidR="007F0CDC" w:rsidRPr="0036128B" w:rsidRDefault="007F0CDC" w:rsidP="00874166">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jc w:val="center"/>
              <w:textAlignment w:val="baseline"/>
              <w:outlineLvl w:val="3"/>
              <w:rPr>
                <w:rFonts w:eastAsia="Times New Roman"/>
                <w:b/>
                <w:bCs/>
                <w:lang w:val="lt-LT"/>
              </w:rPr>
            </w:pPr>
            <w:r w:rsidRPr="0036128B">
              <w:rPr>
                <w:rFonts w:ascii="Times New Roman" w:hAnsi="Times New Roman"/>
                <w:sz w:val="24"/>
                <w:szCs w:val="24"/>
                <w:lang w:val="lt-LT"/>
              </w:rPr>
              <w:t>`</w:t>
            </w:r>
          </w:p>
        </w:tc>
        <w:tc>
          <w:tcPr>
            <w:tcW w:w="1768" w:type="pct"/>
            <w:tcBorders>
              <w:top w:val="single" w:sz="4" w:space="0" w:color="auto"/>
              <w:left w:val="single" w:sz="4" w:space="0" w:color="auto"/>
              <w:bottom w:val="single" w:sz="4" w:space="0" w:color="auto"/>
              <w:right w:val="single" w:sz="4" w:space="0" w:color="auto"/>
            </w:tcBorders>
            <w:vAlign w:val="center"/>
          </w:tcPr>
          <w:p w14:paraId="25595705" w14:textId="77777777" w:rsidR="007F0CDC" w:rsidRDefault="007F0CDC" w:rsidP="00874166">
            <w:pPr>
              <w:pStyle w:val="prastasiniatinklio"/>
              <w:spacing w:before="0" w:beforeAutospacing="0" w:after="0" w:afterAutospacing="0"/>
              <w:jc w:val="both"/>
              <w:rPr>
                <w:rFonts w:ascii="Times New Roman" w:hAnsi="Times New Roman"/>
                <w:sz w:val="24"/>
                <w:szCs w:val="24"/>
                <w:lang w:val="lt-LT"/>
              </w:rPr>
            </w:pPr>
            <w:r w:rsidRPr="0036128B">
              <w:rPr>
                <w:rFonts w:ascii="Times New Roman" w:hAnsi="Times New Roman"/>
                <w:sz w:val="24"/>
                <w:szCs w:val="24"/>
                <w:lang w:val="lt-LT"/>
              </w:rPr>
              <w:t>Turės būti atlikta: pasyvinės ir aktyvinės įrangos, kabelių montavimo darbai; programinės įrangos diegimas; įrenginių konfigūravimas; valdymo sistemos programavimas; visų akustinių sistemų garso parametrai suderinti su matavimų mikrofonu ir profesionalia programine įranga (SMAART, SATLIVE ar lygiaverte); dokumentacijos parengimas; personalo apmokymo darbai. Visi kabeliai turės būti sumontuoti paslėptu būdu, kur to padaryti neįmanoma – paviršiniais loveliais, visas tokias vietas susiderinant su Perkančiąja organizacija.</w:t>
            </w:r>
          </w:p>
          <w:p w14:paraId="244CACCB" w14:textId="6B3A5490" w:rsidR="007F0CDC" w:rsidRPr="00206BEA" w:rsidRDefault="007F0CDC" w:rsidP="00206BEA">
            <w:pPr>
              <w:pStyle w:val="prastasiniatinklio"/>
              <w:spacing w:before="0" w:beforeAutospacing="0" w:after="0" w:afterAutospacing="0"/>
              <w:jc w:val="both"/>
              <w:rPr>
                <w:rFonts w:ascii="Times New Roman" w:hAnsi="Times New Roman"/>
                <w:sz w:val="24"/>
                <w:szCs w:val="24"/>
                <w:lang w:val="lt-LT"/>
              </w:rPr>
            </w:pPr>
            <w:r w:rsidRPr="00712549">
              <w:rPr>
                <w:rFonts w:ascii="Times New Roman" w:hAnsi="Times New Roman"/>
                <w:sz w:val="24"/>
                <w:szCs w:val="24"/>
                <w:lang w:val="lt-LT"/>
              </w:rPr>
              <w:t>Turi būti sudaryta galimybė ir pateikta</w:t>
            </w:r>
            <w:r>
              <w:rPr>
                <w:rFonts w:ascii="Times New Roman" w:hAnsi="Times New Roman"/>
                <w:sz w:val="24"/>
                <w:szCs w:val="24"/>
                <w:lang w:val="lt-LT"/>
              </w:rPr>
              <w:t xml:space="preserve"> </w:t>
            </w:r>
            <w:r w:rsidRPr="00712549">
              <w:rPr>
                <w:rFonts w:ascii="Times New Roman" w:hAnsi="Times New Roman"/>
                <w:sz w:val="24"/>
                <w:szCs w:val="24"/>
                <w:lang w:val="lt-LT"/>
              </w:rPr>
              <w:t>programinė įranga posėdžius</w:t>
            </w:r>
            <w:r>
              <w:rPr>
                <w:rFonts w:ascii="Times New Roman" w:hAnsi="Times New Roman"/>
                <w:sz w:val="24"/>
                <w:szCs w:val="24"/>
                <w:lang w:val="lt-LT"/>
              </w:rPr>
              <w:t xml:space="preserve"> </w:t>
            </w:r>
            <w:r w:rsidRPr="00712549">
              <w:rPr>
                <w:rFonts w:ascii="Times New Roman" w:hAnsi="Times New Roman"/>
                <w:sz w:val="24"/>
                <w:szCs w:val="24"/>
                <w:lang w:val="lt-LT"/>
              </w:rPr>
              <w:t xml:space="preserve">transliuoti Facebook ir </w:t>
            </w:r>
            <w:proofErr w:type="spellStart"/>
            <w:r w:rsidRPr="00712549">
              <w:rPr>
                <w:rFonts w:ascii="Times New Roman" w:hAnsi="Times New Roman"/>
                <w:sz w:val="24"/>
                <w:szCs w:val="24"/>
                <w:lang w:val="lt-LT"/>
              </w:rPr>
              <w:t>Youtube</w:t>
            </w:r>
            <w:proofErr w:type="spellEnd"/>
            <w:r>
              <w:rPr>
                <w:rFonts w:ascii="Times New Roman" w:hAnsi="Times New Roman"/>
                <w:sz w:val="24"/>
                <w:szCs w:val="24"/>
                <w:lang w:val="lt-LT"/>
              </w:rPr>
              <w:t xml:space="preserve"> </w:t>
            </w:r>
            <w:r w:rsidRPr="00712549">
              <w:rPr>
                <w:rFonts w:ascii="Times New Roman" w:hAnsi="Times New Roman"/>
                <w:sz w:val="24"/>
                <w:szCs w:val="24"/>
                <w:lang w:val="lt-LT"/>
              </w:rPr>
              <w:t>platformoje.</w:t>
            </w:r>
            <w:r>
              <w:rPr>
                <w:rFonts w:ascii="Times New Roman" w:hAnsi="Times New Roman"/>
                <w:sz w:val="24"/>
                <w:szCs w:val="24"/>
                <w:lang w:val="lt-LT"/>
              </w:rPr>
              <w:t xml:space="preserve"> </w:t>
            </w:r>
            <w:r w:rsidRPr="00712549">
              <w:rPr>
                <w:rFonts w:ascii="Times New Roman" w:hAnsi="Times New Roman"/>
                <w:sz w:val="24"/>
                <w:szCs w:val="24"/>
                <w:lang w:val="lt-LT"/>
              </w:rPr>
              <w:t>Įranga turi būti sukonfigūruota taip</w:t>
            </w:r>
            <w:r>
              <w:rPr>
                <w:rFonts w:ascii="Times New Roman" w:hAnsi="Times New Roman"/>
                <w:sz w:val="24"/>
                <w:szCs w:val="24"/>
                <w:lang w:val="lt-LT"/>
              </w:rPr>
              <w:t xml:space="preserve"> </w:t>
            </w:r>
            <w:r w:rsidRPr="00712549">
              <w:rPr>
                <w:rFonts w:ascii="Times New Roman" w:hAnsi="Times New Roman"/>
                <w:sz w:val="24"/>
                <w:szCs w:val="24"/>
                <w:lang w:val="lt-LT"/>
              </w:rPr>
              <w:t>kad būtų galima transliuoti</w:t>
            </w:r>
            <w:r>
              <w:rPr>
                <w:rFonts w:ascii="Times New Roman" w:hAnsi="Times New Roman"/>
                <w:sz w:val="24"/>
                <w:szCs w:val="24"/>
                <w:lang w:val="lt-LT"/>
              </w:rPr>
              <w:t xml:space="preserve"> </w:t>
            </w:r>
            <w:r w:rsidRPr="00712549">
              <w:rPr>
                <w:rFonts w:ascii="Times New Roman" w:hAnsi="Times New Roman"/>
                <w:sz w:val="24"/>
                <w:szCs w:val="24"/>
                <w:lang w:val="lt-LT"/>
              </w:rPr>
              <w:t xml:space="preserve">nuotolinius posėdžius per MS </w:t>
            </w:r>
            <w:proofErr w:type="spellStart"/>
            <w:r w:rsidRPr="00712549">
              <w:rPr>
                <w:rFonts w:ascii="Times New Roman" w:hAnsi="Times New Roman"/>
                <w:sz w:val="24"/>
                <w:szCs w:val="24"/>
                <w:lang w:val="lt-LT"/>
              </w:rPr>
              <w:t>Teams</w:t>
            </w:r>
            <w:proofErr w:type="spellEnd"/>
            <w:r w:rsidRPr="00712549">
              <w:rPr>
                <w:rFonts w:ascii="Times New Roman" w:hAnsi="Times New Roman"/>
                <w:sz w:val="24"/>
                <w:szCs w:val="24"/>
                <w:lang w:val="lt-LT"/>
              </w:rPr>
              <w:t>/</w:t>
            </w:r>
            <w:proofErr w:type="spellStart"/>
            <w:r w:rsidRPr="00712549">
              <w:rPr>
                <w:rFonts w:ascii="Times New Roman" w:hAnsi="Times New Roman"/>
                <w:sz w:val="24"/>
                <w:szCs w:val="24"/>
                <w:lang w:val="lt-LT"/>
              </w:rPr>
              <w:t>Zoom</w:t>
            </w:r>
            <w:proofErr w:type="spellEnd"/>
            <w:r w:rsidRPr="00712549">
              <w:rPr>
                <w:rFonts w:ascii="Times New Roman" w:hAnsi="Times New Roman"/>
                <w:sz w:val="24"/>
                <w:szCs w:val="24"/>
                <w:lang w:val="lt-LT"/>
              </w:rPr>
              <w:t xml:space="preserve"> platformas.</w:t>
            </w:r>
          </w:p>
        </w:tc>
        <w:tc>
          <w:tcPr>
            <w:tcW w:w="987" w:type="pct"/>
            <w:tcBorders>
              <w:top w:val="single" w:sz="4" w:space="0" w:color="auto"/>
              <w:left w:val="single" w:sz="4" w:space="0" w:color="auto"/>
              <w:bottom w:val="single" w:sz="4" w:space="0" w:color="auto"/>
              <w:right w:val="single" w:sz="4" w:space="0" w:color="auto"/>
            </w:tcBorders>
            <w:vAlign w:val="center"/>
          </w:tcPr>
          <w:p w14:paraId="2C8DA94F" w14:textId="77777777" w:rsidR="007F0CDC" w:rsidRPr="0036128B" w:rsidRDefault="007F0CDC" w:rsidP="00874166">
            <w:pPr>
              <w:keepNext/>
              <w:suppressAutoHyphens/>
              <w:overflowPunct w:val="0"/>
              <w:autoSpaceDE w:val="0"/>
              <w:jc w:val="center"/>
              <w:textAlignment w:val="baseline"/>
              <w:outlineLvl w:val="3"/>
              <w:rPr>
                <w:rFonts w:eastAsia="Times New Roman"/>
                <w:i/>
                <w:iCs/>
                <w:lang w:val="lt-LT"/>
              </w:rPr>
            </w:pPr>
          </w:p>
        </w:tc>
      </w:tr>
      <w:tr w:rsidR="007F0CDC" w:rsidRPr="00BE7983" w14:paraId="1AA675A6" w14:textId="77777777" w:rsidTr="007F0CDC">
        <w:trPr>
          <w:trHeight w:val="109"/>
        </w:trPr>
        <w:tc>
          <w:tcPr>
            <w:tcW w:w="516" w:type="pct"/>
            <w:tcBorders>
              <w:top w:val="single" w:sz="4" w:space="0" w:color="auto"/>
              <w:left w:val="single" w:sz="4" w:space="0" w:color="auto"/>
              <w:bottom w:val="single" w:sz="4" w:space="0" w:color="auto"/>
              <w:right w:val="single" w:sz="4" w:space="0" w:color="auto"/>
            </w:tcBorders>
            <w:vAlign w:val="center"/>
          </w:tcPr>
          <w:p w14:paraId="0CF97606"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20"/>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59316AFE"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sz w:val="24"/>
                <w:szCs w:val="24"/>
                <w:lang w:val="lt-LT"/>
              </w:rPr>
            </w:pPr>
            <w:r w:rsidRPr="0036128B">
              <w:rPr>
                <w:rFonts w:ascii="Times New Roman" w:eastAsia="Times New Roman" w:hAnsi="Times New Roman"/>
                <w:b/>
                <w:iCs/>
                <w:sz w:val="24"/>
                <w:szCs w:val="24"/>
                <w:lang w:val="lt-LT"/>
              </w:rPr>
              <w:t>Sistemos centrinis valdymo blokas</w:t>
            </w:r>
          </w:p>
        </w:tc>
        <w:tc>
          <w:tcPr>
            <w:tcW w:w="720" w:type="pct"/>
            <w:tcBorders>
              <w:top w:val="single" w:sz="4" w:space="0" w:color="auto"/>
              <w:left w:val="single" w:sz="4" w:space="0" w:color="auto"/>
              <w:bottom w:val="single" w:sz="4" w:space="0" w:color="auto"/>
              <w:right w:val="single" w:sz="4" w:space="0" w:color="auto"/>
            </w:tcBorders>
            <w:vAlign w:val="center"/>
          </w:tcPr>
          <w:p w14:paraId="57E26F8F"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sz w:val="24"/>
                <w:szCs w:val="24"/>
                <w:lang w:val="lt-LT"/>
              </w:rPr>
            </w:pPr>
            <w:r w:rsidRPr="0036128B">
              <w:rPr>
                <w:rFonts w:ascii="Times New Roman" w:eastAsia="Times New Roman" w:hAnsi="Times New Roman"/>
                <w:b/>
                <w:sz w:val="24"/>
                <w:szCs w:val="24"/>
                <w:lang w:val="lt-LT"/>
              </w:rPr>
              <w:t>1</w:t>
            </w:r>
            <w:r>
              <w:rPr>
                <w:rFonts w:ascii="Times New Roman" w:eastAsia="Times New Roman" w:hAnsi="Times New Roman"/>
                <w:b/>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hideMark/>
          </w:tcPr>
          <w:p w14:paraId="0BB6DF9E" w14:textId="37CB0DBA" w:rsidR="007F0CDC" w:rsidRPr="00206BEA" w:rsidRDefault="007F0CDC" w:rsidP="00206BEA">
            <w:pPr>
              <w:keepNext/>
              <w:suppressAutoHyphens/>
              <w:overflowPunct w:val="0"/>
              <w:autoSpaceDE w:val="0"/>
              <w:jc w:val="both"/>
              <w:textAlignment w:val="baseline"/>
              <w:outlineLvl w:val="3"/>
              <w:rPr>
                <w:rFonts w:ascii="Times New Roman" w:eastAsia="Times New Roman" w:hAnsi="Times New Roman"/>
                <w:b/>
                <w:sz w:val="24"/>
                <w:szCs w:val="24"/>
                <w:lang w:val="lt-LT"/>
              </w:rPr>
            </w:pPr>
            <w:r w:rsidRPr="0036128B">
              <w:rPr>
                <w:rFonts w:ascii="Times New Roman" w:eastAsia="Times New Roman" w:hAnsi="Times New Roman"/>
                <w:b/>
                <w:sz w:val="24"/>
                <w:szCs w:val="24"/>
                <w:lang w:val="lt-LT"/>
              </w:rPr>
              <w:t>Nurodyti gamintoją ir modelį.</w:t>
            </w:r>
          </w:p>
          <w:p w14:paraId="01AD697F"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Paskirtis: elektroninės balsavimo sistemos valdymui ir garso signalų apdorojimui.</w:t>
            </w:r>
          </w:p>
          <w:p w14:paraId="74B4F058"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Ryšio tipas: skaitmeninis garso signalo perdavimas.</w:t>
            </w:r>
          </w:p>
          <w:p w14:paraId="5C755D8D"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Garso signalo kokybė: garso signalo kodavimo skiriamoji geba ne mažiau 24 </w:t>
            </w:r>
            <w:proofErr w:type="spellStart"/>
            <w:r w:rsidRPr="0036128B">
              <w:rPr>
                <w:rFonts w:ascii="Times New Roman" w:eastAsia="Times New Roman" w:hAnsi="Times New Roman"/>
                <w:sz w:val="24"/>
                <w:szCs w:val="24"/>
                <w:lang w:val="lt-LT"/>
              </w:rPr>
              <w:t>bit</w:t>
            </w:r>
            <w:proofErr w:type="spellEnd"/>
            <w:r w:rsidRPr="0036128B">
              <w:rPr>
                <w:rFonts w:ascii="Times New Roman" w:eastAsia="Times New Roman" w:hAnsi="Times New Roman"/>
                <w:sz w:val="24"/>
                <w:szCs w:val="24"/>
                <w:lang w:val="lt-LT"/>
              </w:rPr>
              <w:t>.</w:t>
            </w:r>
          </w:p>
          <w:p w14:paraId="1D92C543"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galimybė prie centrinio bloko visus pultus prijungti nuoseklios grandinėlės principu (paskutinis pultas prijungiamas tik 1 laidu) ir žiedo principu (paskutinis pultas antru laidu prijungiamas prie centrinio bloko).</w:t>
            </w:r>
          </w:p>
          <w:p w14:paraId="22A6696B"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galimybė sistemoje naudoti ir belaidžius ir laidinius diskusijų pultus.</w:t>
            </w:r>
          </w:p>
          <w:p w14:paraId="6526EBAF"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Garso įvestys: ne mažiau kaip 1 vnt. simetrinių ir 2 vnt. nesimetrinių garso įvesčių.</w:t>
            </w:r>
          </w:p>
          <w:p w14:paraId="212C9329"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lastRenderedPageBreak/>
              <w:t>Garso išvestys: ne mažiau kaip 1 vnt. simetrinių ir 2 vnt. nesimetrinių garso išvesčių.</w:t>
            </w:r>
          </w:p>
          <w:p w14:paraId="461645AA"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Valdymo signalų prievadai: valdymas tinkle (LAN) arba lygiavertis.</w:t>
            </w:r>
          </w:p>
          <w:p w14:paraId="5F7B6652"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komplektuojamas su to paties gamintojo registracijos kortelių programavimo įrenginiu, skirtu registracijos kortelių programavimui, jungiamu prie PC per USB. Turi būti integruota WEB sąsaja įrenginio valdymui.</w:t>
            </w:r>
          </w:p>
          <w:p w14:paraId="1C113048"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vidinė garso įrašymo funkcija, valdoma mygtuko paspaudimu priekinėje prietaiso panelėje. Vidinės atminties turi pakakti ne  mažiau nei 100 valandų įrašo talpinimui. Turi būti USB jungtis papildomos laikmenos prijungimui ir garso įrašo nukreipimui į ją.</w:t>
            </w:r>
          </w:p>
          <w:p w14:paraId="7C23EF40" w14:textId="03DA6454" w:rsidR="007F0CDC" w:rsidRPr="00206BEA" w:rsidRDefault="007F0CDC" w:rsidP="00874166">
            <w:pPr>
              <w:keepNext/>
              <w:suppressAutoHyphens/>
              <w:overflowPunct w:val="0"/>
              <w:autoSpaceDE w:val="0"/>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Konstrukcija: turi būti galimybė montuoti į 19” </w:t>
            </w:r>
            <w:proofErr w:type="spellStart"/>
            <w:r w:rsidRPr="0036128B">
              <w:rPr>
                <w:rFonts w:ascii="Times New Roman" w:eastAsia="Times New Roman" w:hAnsi="Times New Roman"/>
                <w:sz w:val="24"/>
                <w:szCs w:val="24"/>
                <w:lang w:val="lt-LT"/>
              </w:rPr>
              <w:t>rack</w:t>
            </w:r>
            <w:proofErr w:type="spellEnd"/>
            <w:r w:rsidRPr="0036128B">
              <w:rPr>
                <w:rFonts w:ascii="Times New Roman" w:eastAsia="Times New Roman" w:hAnsi="Times New Roman"/>
                <w:sz w:val="24"/>
                <w:szCs w:val="24"/>
                <w:lang w:val="lt-LT"/>
              </w:rPr>
              <w:t xml:space="preserve"> tipo spintą.</w:t>
            </w:r>
          </w:p>
        </w:tc>
        <w:tc>
          <w:tcPr>
            <w:tcW w:w="987" w:type="pct"/>
            <w:tcBorders>
              <w:top w:val="single" w:sz="4" w:space="0" w:color="auto"/>
              <w:left w:val="single" w:sz="4" w:space="0" w:color="auto"/>
              <w:bottom w:val="single" w:sz="4" w:space="0" w:color="auto"/>
              <w:right w:val="single" w:sz="4" w:space="0" w:color="auto"/>
            </w:tcBorders>
            <w:vAlign w:val="center"/>
          </w:tcPr>
          <w:p w14:paraId="099E5819"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sz w:val="24"/>
                <w:szCs w:val="24"/>
                <w:lang w:val="lt-LT"/>
              </w:rPr>
            </w:pPr>
          </w:p>
        </w:tc>
      </w:tr>
      <w:tr w:rsidR="007F0CDC" w:rsidRPr="00BE7983" w14:paraId="7A3B6CE2" w14:textId="77777777" w:rsidTr="007F0CDC">
        <w:trPr>
          <w:trHeight w:val="109"/>
        </w:trPr>
        <w:tc>
          <w:tcPr>
            <w:tcW w:w="516" w:type="pct"/>
            <w:tcBorders>
              <w:top w:val="single" w:sz="4" w:space="0" w:color="auto"/>
              <w:left w:val="single" w:sz="4" w:space="0" w:color="auto"/>
              <w:bottom w:val="single" w:sz="4" w:space="0" w:color="auto"/>
              <w:right w:val="single" w:sz="4" w:space="0" w:color="auto"/>
            </w:tcBorders>
            <w:vAlign w:val="center"/>
          </w:tcPr>
          <w:p w14:paraId="7EFC2E7A" w14:textId="77777777" w:rsidR="007F0CDC" w:rsidRPr="0036128B" w:rsidRDefault="007F0CDC" w:rsidP="007F0CDC">
            <w:pPr>
              <w:pStyle w:val="Sraopastraipa"/>
              <w:keepNext/>
              <w:numPr>
                <w:ilvl w:val="0"/>
                <w:numId w:val="4"/>
              </w:numPr>
              <w:tabs>
                <w:tab w:val="left" w:pos="468"/>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2B9001F9"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sz w:val="24"/>
                <w:szCs w:val="24"/>
                <w:lang w:val="lt-LT"/>
              </w:rPr>
            </w:pPr>
            <w:r w:rsidRPr="0036128B">
              <w:rPr>
                <w:rFonts w:ascii="Times New Roman" w:eastAsia="Times New Roman" w:hAnsi="Times New Roman"/>
                <w:b/>
                <w:bCs/>
                <w:sz w:val="24"/>
                <w:szCs w:val="24"/>
                <w:lang w:val="lt-LT"/>
              </w:rPr>
              <w:t>Diskusinis pultas su mikrofonu ir balsavimo funkcija</w:t>
            </w:r>
          </w:p>
        </w:tc>
        <w:tc>
          <w:tcPr>
            <w:tcW w:w="720" w:type="pct"/>
            <w:tcBorders>
              <w:top w:val="single" w:sz="4" w:space="0" w:color="auto"/>
              <w:left w:val="single" w:sz="4" w:space="0" w:color="auto"/>
              <w:bottom w:val="single" w:sz="4" w:space="0" w:color="auto"/>
              <w:right w:val="single" w:sz="4" w:space="0" w:color="auto"/>
            </w:tcBorders>
            <w:vAlign w:val="center"/>
          </w:tcPr>
          <w:p w14:paraId="4EA8667A"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sz w:val="24"/>
                <w:szCs w:val="24"/>
                <w:lang w:val="lt-LT"/>
              </w:rPr>
            </w:pPr>
            <w:r w:rsidRPr="0036128B">
              <w:rPr>
                <w:rFonts w:ascii="Times New Roman" w:eastAsia="Times New Roman" w:hAnsi="Times New Roman"/>
                <w:b/>
                <w:sz w:val="24"/>
                <w:szCs w:val="24"/>
                <w:lang w:val="lt-LT"/>
              </w:rPr>
              <w:t>2</w:t>
            </w:r>
            <w:r>
              <w:rPr>
                <w:rFonts w:ascii="Times New Roman" w:eastAsia="Times New Roman" w:hAnsi="Times New Roman"/>
                <w:b/>
                <w:sz w:val="24"/>
                <w:szCs w:val="24"/>
                <w:lang w:val="lt-LT"/>
              </w:rPr>
              <w:t>7 vnt.</w:t>
            </w:r>
          </w:p>
        </w:tc>
        <w:tc>
          <w:tcPr>
            <w:tcW w:w="1768" w:type="pct"/>
            <w:tcBorders>
              <w:top w:val="single" w:sz="4" w:space="0" w:color="auto"/>
              <w:left w:val="single" w:sz="4" w:space="0" w:color="auto"/>
              <w:bottom w:val="single" w:sz="4" w:space="0" w:color="auto"/>
              <w:right w:val="single" w:sz="4" w:space="0" w:color="auto"/>
            </w:tcBorders>
            <w:vAlign w:val="center"/>
            <w:hideMark/>
          </w:tcPr>
          <w:p w14:paraId="4544B76F" w14:textId="6C479021" w:rsidR="007F0CDC" w:rsidRPr="00206BEA" w:rsidRDefault="007F0CDC" w:rsidP="00206BEA">
            <w:pPr>
              <w:keepNext/>
              <w:suppressAutoHyphens/>
              <w:overflowPunct w:val="0"/>
              <w:autoSpaceDE w:val="0"/>
              <w:jc w:val="both"/>
              <w:textAlignment w:val="baseline"/>
              <w:outlineLvl w:val="3"/>
              <w:rPr>
                <w:rFonts w:ascii="Times New Roman" w:eastAsia="Times New Roman" w:hAnsi="Times New Roman"/>
                <w:b/>
                <w:sz w:val="24"/>
                <w:szCs w:val="24"/>
                <w:lang w:val="lt-LT"/>
              </w:rPr>
            </w:pPr>
            <w:r w:rsidRPr="0036128B">
              <w:rPr>
                <w:rFonts w:ascii="Times New Roman" w:eastAsia="Times New Roman" w:hAnsi="Times New Roman"/>
                <w:b/>
                <w:sz w:val="24"/>
                <w:szCs w:val="24"/>
                <w:lang w:val="lt-LT"/>
              </w:rPr>
              <w:t>Nurodyti gamintoją ir modelį.</w:t>
            </w:r>
          </w:p>
          <w:p w14:paraId="783E0745"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Paskirtis: skirtas pirmininkaujančiajam ar kitiems posėdžių dalyviams; gali būti įrengiamas pirmininkaujančiojo arba kitose pasirinktose darbo vietose.</w:t>
            </w:r>
          </w:p>
          <w:p w14:paraId="7EA9DC1F" w14:textId="77777777" w:rsidR="007F0CDC" w:rsidRPr="0036128B" w:rsidRDefault="007F0CDC" w:rsidP="00874166">
            <w:pPr>
              <w:jc w:val="both"/>
              <w:rPr>
                <w:rFonts w:ascii="Times New Roman" w:eastAsia="Times New Roman" w:hAnsi="Times New Roman"/>
                <w:iCs/>
                <w:sz w:val="24"/>
                <w:szCs w:val="24"/>
                <w:lang w:val="lt-LT"/>
              </w:rPr>
            </w:pPr>
            <w:r w:rsidRPr="0036128B">
              <w:rPr>
                <w:rFonts w:ascii="Times New Roman" w:eastAsia="Times New Roman" w:hAnsi="Times New Roman"/>
                <w:iCs/>
                <w:sz w:val="24"/>
                <w:szCs w:val="24"/>
                <w:lang w:val="lt-LT"/>
              </w:rPr>
              <w:t>Konstrukcija: pastatomas ant stalo.</w:t>
            </w:r>
          </w:p>
          <w:p w14:paraId="556E8D6B" w14:textId="77777777" w:rsidR="007F0CDC" w:rsidRPr="0036128B" w:rsidRDefault="007F0CDC" w:rsidP="00874166">
            <w:pPr>
              <w:jc w:val="both"/>
              <w:rPr>
                <w:rFonts w:ascii="Times New Roman" w:eastAsia="Times New Roman" w:hAnsi="Times New Roman"/>
                <w:iCs/>
                <w:sz w:val="24"/>
                <w:szCs w:val="24"/>
                <w:lang w:val="lt-LT"/>
              </w:rPr>
            </w:pPr>
            <w:r w:rsidRPr="0036128B">
              <w:rPr>
                <w:rFonts w:ascii="Times New Roman" w:eastAsia="Times New Roman" w:hAnsi="Times New Roman"/>
                <w:iCs/>
                <w:sz w:val="24"/>
                <w:szCs w:val="24"/>
                <w:lang w:val="lt-LT"/>
              </w:rPr>
              <w:t>Ryšio tipas: skaitmeninis garso signalo perdavimas tarp sistemos blokų, jungiamas į bendrą grandinę ne žemesnės kaip 5e kategorijos ekranuotu kabeliu arba lygiaverčiu diskusinės sistemos pultų kabeliu.</w:t>
            </w:r>
          </w:p>
          <w:p w14:paraId="0D341AF7"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integruotas NFC kortelių skaitytuvas dalyvio identifikavimui.</w:t>
            </w:r>
          </w:p>
          <w:p w14:paraId="22FB2816" w14:textId="77777777" w:rsidR="007F0CDC" w:rsidRPr="0036128B" w:rsidRDefault="007F0CDC" w:rsidP="00874166">
            <w:pPr>
              <w:jc w:val="both"/>
              <w:rPr>
                <w:rFonts w:ascii="Times New Roman" w:eastAsia="Times New Roman" w:hAnsi="Times New Roman"/>
                <w:iCs/>
                <w:sz w:val="24"/>
                <w:szCs w:val="24"/>
                <w:lang w:val="lt-LT"/>
              </w:rPr>
            </w:pPr>
            <w:r w:rsidRPr="0036128B">
              <w:rPr>
                <w:rFonts w:ascii="Times New Roman" w:eastAsia="Times New Roman" w:hAnsi="Times New Roman"/>
                <w:iCs/>
                <w:sz w:val="24"/>
                <w:szCs w:val="24"/>
                <w:lang w:val="lt-LT"/>
              </w:rPr>
              <w:t>Turi būti su balsavimo funkcija.</w:t>
            </w:r>
          </w:p>
          <w:p w14:paraId="183D89DE"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Komplektuojamas su mikrofonu ir registracijos kortele, suderinama su kortelių skaitytuvu. Papildomai turi būti </w:t>
            </w:r>
            <w:r w:rsidRPr="0036128B">
              <w:rPr>
                <w:rFonts w:ascii="Times New Roman" w:eastAsia="Times New Roman" w:hAnsi="Times New Roman"/>
                <w:sz w:val="24"/>
                <w:szCs w:val="24"/>
                <w:lang w:val="lt-LT"/>
              </w:rPr>
              <w:lastRenderedPageBreak/>
              <w:t>paruoštos ne mažiau kaip 10 atsarginių registracijos kortelių.</w:t>
            </w:r>
          </w:p>
          <w:p w14:paraId="0BDED421" w14:textId="77777777" w:rsidR="007F0CDC" w:rsidRPr="0036128B" w:rsidRDefault="007F0CDC" w:rsidP="00874166">
            <w:pPr>
              <w:jc w:val="both"/>
              <w:rPr>
                <w:rFonts w:ascii="Times New Roman" w:eastAsia="Times New Roman" w:hAnsi="Times New Roman"/>
                <w:iCs/>
                <w:sz w:val="24"/>
                <w:szCs w:val="24"/>
                <w:lang w:val="lt-LT"/>
              </w:rPr>
            </w:pPr>
            <w:r w:rsidRPr="0036128B">
              <w:rPr>
                <w:rFonts w:ascii="Times New Roman" w:eastAsia="Times New Roman" w:hAnsi="Times New Roman"/>
                <w:iCs/>
                <w:sz w:val="24"/>
                <w:szCs w:val="24"/>
                <w:lang w:val="lt-LT"/>
              </w:rPr>
              <w:t>Turi turėti liečiamą spalvotą LCD ekraną, ne mažesnį kaip 5 colių įstrižainės, kuriame būtų atvaizduojami darbotvarkės klausimai, pasisakančiųjų eilė, pasisakymų laikmačiai, balsavimo nurodymai ir rezultatai.</w:t>
            </w:r>
          </w:p>
          <w:p w14:paraId="7E7CBE97"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Ekranas turi gebėti atvaizduoti ne mažiau nei 24 bitų gylio spalvas.</w:t>
            </w:r>
          </w:p>
          <w:p w14:paraId="12A8A76F" w14:textId="77777777" w:rsidR="007F0CDC" w:rsidRPr="0036128B" w:rsidRDefault="007F0CDC" w:rsidP="00874166">
            <w:pPr>
              <w:jc w:val="both"/>
              <w:rPr>
                <w:rFonts w:ascii="Times New Roman" w:eastAsia="Times New Roman" w:hAnsi="Times New Roman"/>
                <w:sz w:val="24"/>
                <w:szCs w:val="24"/>
                <w:lang w:val="fi-FI"/>
              </w:rPr>
            </w:pPr>
            <w:r w:rsidRPr="0036128B">
              <w:rPr>
                <w:rFonts w:ascii="Times New Roman" w:eastAsia="Times New Roman" w:hAnsi="Times New Roman"/>
                <w:sz w:val="24"/>
                <w:szCs w:val="24"/>
                <w:lang w:val="fi-FI"/>
              </w:rPr>
              <w:t>Ekrano ryškumas turi būti ne mažesnis kaip 800 cd/m².</w:t>
            </w:r>
          </w:p>
          <w:p w14:paraId="6B2C1B79"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Balsavimo pasirinkimas (balso priėmimas) turi būti patvirtinamas ekrano vibravimu.</w:t>
            </w:r>
          </w:p>
          <w:p w14:paraId="1626DC1B"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Pultas turi turėti fizinį mygtuką, kurio funkcija turi būti konfigūruojama pagal poreikį - registracija į pasisakymų eilę (posėdžio dalyviams), pasisakymas be registracijos (pirmininkaujančiam).</w:t>
            </w:r>
          </w:p>
          <w:p w14:paraId="6BD6C80E"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turėti galimybę valdyti pasisakančiųjų eilę (pirmininkaujančiam).</w:t>
            </w:r>
          </w:p>
          <w:p w14:paraId="29C5AF88" w14:textId="77777777" w:rsidR="007F0CDC" w:rsidRPr="0036128B" w:rsidRDefault="007F0CDC" w:rsidP="00874166">
            <w:pPr>
              <w:spacing w:line="257" w:lineRule="auto"/>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turėti mygtuką balsavimo sesijos pradėjimui ir užbaigimui (pirmininkaujančiam).</w:t>
            </w:r>
          </w:p>
          <w:p w14:paraId="1FEBC45B" w14:textId="77777777" w:rsidR="007F0CDC" w:rsidRPr="0036128B" w:rsidRDefault="007F0CDC" w:rsidP="00874166">
            <w:pPr>
              <w:spacing w:line="257" w:lineRule="auto"/>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leisti valdyti (įjungti, išjungti) mikrofoną mygtukų pagalba.</w:t>
            </w:r>
          </w:p>
          <w:p w14:paraId="32D8A9A1" w14:textId="77777777" w:rsidR="007F0CDC" w:rsidRPr="0036128B" w:rsidRDefault="007F0CDC" w:rsidP="00874166">
            <w:pPr>
              <w:jc w:val="both"/>
              <w:rPr>
                <w:rFonts w:ascii="Times New Roman" w:eastAsia="Times New Roman" w:hAnsi="Times New Roman"/>
                <w:iCs/>
                <w:sz w:val="24"/>
                <w:szCs w:val="24"/>
                <w:lang w:val="lt-LT"/>
              </w:rPr>
            </w:pPr>
            <w:r w:rsidRPr="0036128B">
              <w:rPr>
                <w:rFonts w:ascii="Times New Roman" w:eastAsia="Times New Roman" w:hAnsi="Times New Roman"/>
                <w:iCs/>
                <w:sz w:val="24"/>
                <w:szCs w:val="24"/>
                <w:lang w:val="lt-LT"/>
              </w:rPr>
              <w:t>Turi turėti laukimo eilėje ar mikrofono įjungimo indikatorius.</w:t>
            </w:r>
          </w:p>
          <w:p w14:paraId="3CF065C6"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turėti garsiakalbio automatinio atjungimo galimybę aktyvavus mikrofoną.</w:t>
            </w:r>
          </w:p>
          <w:p w14:paraId="6D7D2010"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Integruoto garsiakalbio atkuriamų dažnių diapazonas ne siauresnis nei 200 Hz–20 </w:t>
            </w:r>
            <w:proofErr w:type="spellStart"/>
            <w:r w:rsidRPr="0036128B">
              <w:rPr>
                <w:rFonts w:ascii="Times New Roman" w:eastAsia="Times New Roman" w:hAnsi="Times New Roman"/>
                <w:sz w:val="24"/>
                <w:szCs w:val="24"/>
                <w:lang w:val="lt-LT"/>
              </w:rPr>
              <w:t>kHz</w:t>
            </w:r>
            <w:proofErr w:type="spellEnd"/>
            <w:r w:rsidRPr="0036128B">
              <w:rPr>
                <w:rFonts w:ascii="Times New Roman" w:eastAsia="Times New Roman" w:hAnsi="Times New Roman"/>
                <w:sz w:val="24"/>
                <w:szCs w:val="24"/>
                <w:lang w:val="lt-LT"/>
              </w:rPr>
              <w:t>.</w:t>
            </w:r>
          </w:p>
          <w:p w14:paraId="7443FC6C"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Mikrofonas turi turėti integruotą būsenos indikacinį žiedą.</w:t>
            </w:r>
          </w:p>
          <w:p w14:paraId="6F37A9C0"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Mikrofonas turi būti su lanksčiu „kakleliu“.</w:t>
            </w:r>
          </w:p>
          <w:p w14:paraId="457827F5"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Mikrofono kapsulės kryptinė diagrama – </w:t>
            </w:r>
            <w:proofErr w:type="spellStart"/>
            <w:r w:rsidRPr="0036128B">
              <w:rPr>
                <w:rFonts w:ascii="Times New Roman" w:eastAsia="Times New Roman" w:hAnsi="Times New Roman"/>
                <w:sz w:val="24"/>
                <w:szCs w:val="24"/>
                <w:lang w:val="lt-LT"/>
              </w:rPr>
              <w:t>kardioidė</w:t>
            </w:r>
            <w:proofErr w:type="spellEnd"/>
            <w:r w:rsidRPr="0036128B">
              <w:rPr>
                <w:rFonts w:ascii="Times New Roman" w:eastAsia="Times New Roman" w:hAnsi="Times New Roman"/>
                <w:sz w:val="24"/>
                <w:szCs w:val="24"/>
                <w:lang w:val="lt-LT"/>
              </w:rPr>
              <w:t>.</w:t>
            </w:r>
          </w:p>
          <w:p w14:paraId="2DA1A990" w14:textId="77777777"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lastRenderedPageBreak/>
              <w:t>Mikrofono ilgis – ne mažesnis kaip 40 cm.</w:t>
            </w:r>
          </w:p>
          <w:p w14:paraId="2DF2BEB3" w14:textId="77777777" w:rsidR="007F0CDC" w:rsidRPr="0036128B" w:rsidRDefault="007F0CDC" w:rsidP="00874166">
            <w:pPr>
              <w:jc w:val="both"/>
              <w:rPr>
                <w:rFonts w:ascii="Times New Roman" w:eastAsia="Times New Roman" w:hAnsi="Times New Roman"/>
                <w:iCs/>
                <w:sz w:val="24"/>
                <w:szCs w:val="24"/>
                <w:lang w:val="lt-LT"/>
              </w:rPr>
            </w:pPr>
            <w:r w:rsidRPr="0036128B">
              <w:rPr>
                <w:rFonts w:ascii="Times New Roman" w:eastAsia="Times New Roman" w:hAnsi="Times New Roman"/>
                <w:sz w:val="24"/>
                <w:szCs w:val="24"/>
                <w:lang w:val="lt-LT"/>
              </w:rPr>
              <w:t>Mikrofonas turi būti nuimamas, tačiau apsaugotas paspaudžiamu arba prisukamu užraktu.</w:t>
            </w:r>
          </w:p>
          <w:p w14:paraId="548A9425" w14:textId="77777777" w:rsidR="007F0CDC" w:rsidRPr="0036128B" w:rsidRDefault="007F0CDC" w:rsidP="00874166">
            <w:pPr>
              <w:jc w:val="both"/>
              <w:rPr>
                <w:rFonts w:ascii="Times New Roman" w:eastAsia="Times New Roman" w:hAnsi="Times New Roman"/>
                <w:iCs/>
                <w:sz w:val="24"/>
                <w:szCs w:val="24"/>
                <w:lang w:val="lt-LT"/>
              </w:rPr>
            </w:pPr>
            <w:r w:rsidRPr="0036128B">
              <w:rPr>
                <w:rFonts w:ascii="Times New Roman" w:eastAsia="Times New Roman" w:hAnsi="Times New Roman"/>
                <w:iCs/>
                <w:sz w:val="24"/>
                <w:szCs w:val="24"/>
                <w:lang w:val="lt-LT"/>
              </w:rPr>
              <w:t xml:space="preserve">Maksimalus garso slėgis į mikrofoną ne mažesnis nei 110 </w:t>
            </w:r>
            <w:proofErr w:type="spellStart"/>
            <w:r w:rsidRPr="0036128B">
              <w:rPr>
                <w:rFonts w:ascii="Times New Roman" w:eastAsia="Times New Roman" w:hAnsi="Times New Roman"/>
                <w:iCs/>
                <w:sz w:val="24"/>
                <w:szCs w:val="24"/>
                <w:lang w:val="lt-LT"/>
              </w:rPr>
              <w:t>dB</w:t>
            </w:r>
            <w:proofErr w:type="spellEnd"/>
            <w:r w:rsidRPr="0036128B">
              <w:rPr>
                <w:rFonts w:ascii="Times New Roman" w:eastAsia="Times New Roman" w:hAnsi="Times New Roman"/>
                <w:iCs/>
                <w:sz w:val="24"/>
                <w:szCs w:val="24"/>
                <w:lang w:val="lt-LT"/>
              </w:rPr>
              <w:t xml:space="preserve">, o santykis signalas/triukšmas ne mažesnis nei 74 </w:t>
            </w:r>
            <w:proofErr w:type="spellStart"/>
            <w:r w:rsidRPr="0036128B">
              <w:rPr>
                <w:rFonts w:ascii="Times New Roman" w:eastAsia="Times New Roman" w:hAnsi="Times New Roman"/>
                <w:iCs/>
                <w:sz w:val="24"/>
                <w:szCs w:val="24"/>
                <w:lang w:val="lt-LT"/>
              </w:rPr>
              <w:t>dB</w:t>
            </w:r>
            <w:proofErr w:type="spellEnd"/>
            <w:r w:rsidRPr="0036128B">
              <w:rPr>
                <w:rFonts w:ascii="Times New Roman" w:eastAsia="Times New Roman" w:hAnsi="Times New Roman"/>
                <w:iCs/>
                <w:sz w:val="24"/>
                <w:szCs w:val="24"/>
                <w:lang w:val="lt-LT"/>
              </w:rPr>
              <w:t xml:space="preserve"> (A).</w:t>
            </w:r>
          </w:p>
          <w:p w14:paraId="63623558" w14:textId="77777777" w:rsidR="007F0CDC" w:rsidRPr="0036128B" w:rsidRDefault="007F0CDC" w:rsidP="00874166">
            <w:pPr>
              <w:jc w:val="both"/>
              <w:rPr>
                <w:rFonts w:ascii="Times New Roman" w:eastAsia="Times New Roman" w:hAnsi="Times New Roman"/>
                <w:iCs/>
                <w:sz w:val="24"/>
                <w:szCs w:val="24"/>
                <w:lang w:val="lt-LT"/>
              </w:rPr>
            </w:pPr>
            <w:r w:rsidRPr="0036128B">
              <w:rPr>
                <w:rFonts w:ascii="Times New Roman" w:eastAsia="Times New Roman" w:hAnsi="Times New Roman"/>
                <w:iCs/>
                <w:sz w:val="24"/>
                <w:szCs w:val="24"/>
                <w:lang w:val="lt-LT"/>
              </w:rPr>
              <w:t xml:space="preserve">Mikrofono atkuriamų dažnių diapazonas ne siauresnis nei 125 Hz – 15 </w:t>
            </w:r>
            <w:proofErr w:type="spellStart"/>
            <w:r w:rsidRPr="0036128B">
              <w:rPr>
                <w:rFonts w:ascii="Times New Roman" w:eastAsia="Times New Roman" w:hAnsi="Times New Roman"/>
                <w:iCs/>
                <w:sz w:val="24"/>
                <w:szCs w:val="24"/>
                <w:lang w:val="lt-LT"/>
              </w:rPr>
              <w:t>kHz</w:t>
            </w:r>
            <w:proofErr w:type="spellEnd"/>
            <w:r w:rsidRPr="0036128B">
              <w:rPr>
                <w:rFonts w:ascii="Times New Roman" w:eastAsia="Times New Roman" w:hAnsi="Times New Roman"/>
                <w:iCs/>
                <w:sz w:val="24"/>
                <w:szCs w:val="24"/>
                <w:lang w:val="lt-LT"/>
              </w:rPr>
              <w:t>.</w:t>
            </w:r>
          </w:p>
          <w:p w14:paraId="6561B6CD" w14:textId="107122E0" w:rsidR="007F0CDC" w:rsidRPr="0036128B" w:rsidRDefault="007F0CDC" w:rsidP="00874166">
            <w:pPr>
              <w:jc w:val="both"/>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Mikrofonas turi būti apsaugotas nuo mobilių telefonų trikdžių.</w:t>
            </w:r>
          </w:p>
        </w:tc>
        <w:tc>
          <w:tcPr>
            <w:tcW w:w="987" w:type="pct"/>
            <w:tcBorders>
              <w:top w:val="single" w:sz="4" w:space="0" w:color="auto"/>
              <w:left w:val="single" w:sz="4" w:space="0" w:color="auto"/>
              <w:bottom w:val="single" w:sz="4" w:space="0" w:color="auto"/>
              <w:right w:val="single" w:sz="4" w:space="0" w:color="auto"/>
            </w:tcBorders>
            <w:vAlign w:val="center"/>
          </w:tcPr>
          <w:p w14:paraId="70AEBAA6"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sz w:val="24"/>
                <w:szCs w:val="24"/>
                <w:lang w:val="lt-LT"/>
              </w:rPr>
            </w:pPr>
          </w:p>
        </w:tc>
      </w:tr>
      <w:tr w:rsidR="007F0CDC" w:rsidRPr="00BE7983" w14:paraId="3B31D1B1" w14:textId="77777777" w:rsidTr="00206BEA">
        <w:trPr>
          <w:trHeight w:val="555"/>
        </w:trPr>
        <w:tc>
          <w:tcPr>
            <w:tcW w:w="516" w:type="pct"/>
            <w:tcBorders>
              <w:top w:val="single" w:sz="4" w:space="0" w:color="auto"/>
              <w:left w:val="single" w:sz="4" w:space="0" w:color="auto"/>
              <w:bottom w:val="single" w:sz="4" w:space="0" w:color="auto"/>
              <w:right w:val="single" w:sz="4" w:space="0" w:color="auto"/>
            </w:tcBorders>
            <w:vAlign w:val="center"/>
          </w:tcPr>
          <w:p w14:paraId="54CD2099"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56"/>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5C686938"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sz w:val="24"/>
                <w:szCs w:val="24"/>
                <w:lang w:val="lt-LT"/>
              </w:rPr>
            </w:pPr>
            <w:r w:rsidRPr="0036128B">
              <w:rPr>
                <w:rFonts w:ascii="Times New Roman" w:eastAsia="Times New Roman" w:hAnsi="Times New Roman"/>
                <w:b/>
                <w:bCs/>
                <w:sz w:val="24"/>
                <w:szCs w:val="24"/>
                <w:lang w:val="lt-LT"/>
              </w:rPr>
              <w:t>Diskusinis pultas su mikrofonu tribūnai</w:t>
            </w:r>
          </w:p>
        </w:tc>
        <w:tc>
          <w:tcPr>
            <w:tcW w:w="720" w:type="pct"/>
            <w:tcBorders>
              <w:top w:val="single" w:sz="4" w:space="0" w:color="auto"/>
              <w:left w:val="single" w:sz="4" w:space="0" w:color="auto"/>
              <w:bottom w:val="single" w:sz="4" w:space="0" w:color="auto"/>
              <w:right w:val="single" w:sz="4" w:space="0" w:color="auto"/>
            </w:tcBorders>
            <w:vAlign w:val="center"/>
          </w:tcPr>
          <w:p w14:paraId="2C9968CE"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sz w:val="24"/>
                <w:szCs w:val="24"/>
                <w:lang w:val="lt-LT"/>
              </w:rPr>
            </w:pPr>
            <w:r w:rsidRPr="0036128B">
              <w:rPr>
                <w:rFonts w:ascii="Times New Roman" w:eastAsia="Times New Roman" w:hAnsi="Times New Roman"/>
                <w:b/>
                <w:sz w:val="24"/>
                <w:szCs w:val="24"/>
                <w:lang w:val="lt-LT"/>
              </w:rPr>
              <w:t>1</w:t>
            </w:r>
            <w:r>
              <w:rPr>
                <w:rFonts w:ascii="Times New Roman" w:eastAsia="Times New Roman" w:hAnsi="Times New Roman"/>
                <w:b/>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tcPr>
          <w:p w14:paraId="522F2593" w14:textId="5F53999B"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
                <w:sz w:val="24"/>
                <w:szCs w:val="24"/>
                <w:lang w:val="lt-LT"/>
              </w:rPr>
            </w:pPr>
            <w:r w:rsidRPr="0036128B">
              <w:rPr>
                <w:rFonts w:ascii="Times New Roman" w:eastAsia="Times New Roman" w:hAnsi="Times New Roman"/>
                <w:b/>
                <w:sz w:val="24"/>
                <w:szCs w:val="24"/>
                <w:lang w:val="lt-LT"/>
              </w:rPr>
              <w:t>Nurodyti gamintoją ir modelį.</w:t>
            </w:r>
          </w:p>
          <w:p w14:paraId="75C162B9"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36128B">
              <w:rPr>
                <w:rFonts w:ascii="Times New Roman" w:eastAsia="Times New Roman" w:hAnsi="Times New Roman"/>
                <w:bCs/>
                <w:sz w:val="24"/>
                <w:szCs w:val="24"/>
                <w:lang w:val="lt-LT"/>
              </w:rPr>
              <w:t>Konstrukcija: montuojamas į baldą.</w:t>
            </w:r>
          </w:p>
          <w:p w14:paraId="16F549BF"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36128B">
              <w:rPr>
                <w:rFonts w:ascii="Times New Roman" w:eastAsia="Times New Roman" w:hAnsi="Times New Roman"/>
                <w:bCs/>
                <w:sz w:val="24"/>
                <w:szCs w:val="24"/>
                <w:lang w:val="lt-LT"/>
              </w:rPr>
              <w:t>Įmontuojamos pulto dalies užimamas plotis stalviršyje turi būti ne didesnis nei 160 mm ir aukštis, ne didesnis nei 60 mm.</w:t>
            </w:r>
          </w:p>
          <w:p w14:paraId="5B1AE5A6"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36128B">
              <w:rPr>
                <w:rFonts w:ascii="Times New Roman" w:eastAsia="Times New Roman" w:hAnsi="Times New Roman"/>
                <w:bCs/>
                <w:sz w:val="24"/>
                <w:szCs w:val="24"/>
                <w:lang w:val="lt-LT"/>
              </w:rPr>
              <w:t>Ryšio tipas: skaitmeninis garso signalo perdavimas tarp sistemos blokų; jungiamas į bendrą grandinę ne žemesnės kaip 5e kategorijos ekranuotu kabeliu arba lygiaverčiu diskusinės sistemos pultų kabeliu.</w:t>
            </w:r>
          </w:p>
          <w:p w14:paraId="31E8F32A"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36128B">
              <w:rPr>
                <w:rFonts w:ascii="Times New Roman" w:eastAsia="Times New Roman" w:hAnsi="Times New Roman"/>
                <w:bCs/>
                <w:sz w:val="24"/>
                <w:szCs w:val="24"/>
                <w:lang w:val="lt-LT"/>
              </w:rPr>
              <w:t>Turi būti komplektuojamas su mikrofonu.</w:t>
            </w:r>
          </w:p>
          <w:p w14:paraId="50C54E46"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36128B">
              <w:rPr>
                <w:rFonts w:ascii="Times New Roman" w:eastAsia="Times New Roman" w:hAnsi="Times New Roman"/>
                <w:bCs/>
                <w:sz w:val="24"/>
                <w:szCs w:val="24"/>
                <w:lang w:val="lt-LT"/>
              </w:rPr>
              <w:t>Turi turėti mikrofono valdymo mygtuką su LED indikacija.</w:t>
            </w:r>
          </w:p>
          <w:p w14:paraId="3C58C03A"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36128B">
              <w:rPr>
                <w:rFonts w:ascii="Times New Roman" w:eastAsia="Times New Roman" w:hAnsi="Times New Roman"/>
                <w:bCs/>
                <w:sz w:val="24"/>
                <w:szCs w:val="24"/>
                <w:lang w:val="lt-LT"/>
              </w:rPr>
              <w:t>Mikrofonas turi turėti integruotą būsenos indikacinį žiedą.</w:t>
            </w:r>
          </w:p>
          <w:p w14:paraId="33D34105"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36128B">
              <w:rPr>
                <w:rFonts w:ascii="Times New Roman" w:eastAsia="Times New Roman" w:hAnsi="Times New Roman"/>
                <w:bCs/>
                <w:sz w:val="24"/>
                <w:szCs w:val="24"/>
                <w:lang w:val="lt-LT"/>
              </w:rPr>
              <w:t>Mikrofonas turi būti su lanksčiu „kakleliu“.</w:t>
            </w:r>
          </w:p>
          <w:p w14:paraId="4A722F63"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36128B">
              <w:rPr>
                <w:rFonts w:ascii="Times New Roman" w:eastAsia="Times New Roman" w:hAnsi="Times New Roman"/>
                <w:bCs/>
                <w:sz w:val="24"/>
                <w:szCs w:val="24"/>
                <w:lang w:val="lt-LT"/>
              </w:rPr>
              <w:t xml:space="preserve">Mikrofono kapsulės kryptinė diagrama – </w:t>
            </w:r>
            <w:proofErr w:type="spellStart"/>
            <w:r w:rsidRPr="0036128B">
              <w:rPr>
                <w:rFonts w:ascii="Times New Roman" w:eastAsia="Times New Roman" w:hAnsi="Times New Roman"/>
                <w:bCs/>
                <w:sz w:val="24"/>
                <w:szCs w:val="24"/>
                <w:lang w:val="lt-LT"/>
              </w:rPr>
              <w:t>kardioidė</w:t>
            </w:r>
            <w:proofErr w:type="spellEnd"/>
            <w:r w:rsidRPr="0036128B">
              <w:rPr>
                <w:rFonts w:ascii="Times New Roman" w:eastAsia="Times New Roman" w:hAnsi="Times New Roman"/>
                <w:bCs/>
                <w:sz w:val="24"/>
                <w:szCs w:val="24"/>
                <w:lang w:val="lt-LT"/>
              </w:rPr>
              <w:t>.</w:t>
            </w:r>
          </w:p>
          <w:p w14:paraId="1990C940"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36128B">
              <w:rPr>
                <w:rFonts w:ascii="Times New Roman" w:eastAsia="Times New Roman" w:hAnsi="Times New Roman"/>
                <w:bCs/>
                <w:sz w:val="24"/>
                <w:szCs w:val="24"/>
                <w:lang w:val="lt-LT"/>
              </w:rPr>
              <w:t>Mikrofono ilgis – ne mažesnis kaip 40 cm.</w:t>
            </w:r>
          </w:p>
          <w:p w14:paraId="62855F62"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36128B">
              <w:rPr>
                <w:rFonts w:ascii="Times New Roman" w:eastAsia="Times New Roman" w:hAnsi="Times New Roman"/>
                <w:bCs/>
                <w:sz w:val="24"/>
                <w:szCs w:val="24"/>
                <w:lang w:val="lt-LT"/>
              </w:rPr>
              <w:t>Mikrofonas turi būti nuimamas, tačiau apsaugotas paspaudžiamu arba prisukamu užraktu.</w:t>
            </w:r>
          </w:p>
          <w:p w14:paraId="31A92937"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36128B">
              <w:rPr>
                <w:rFonts w:ascii="Times New Roman" w:eastAsia="Times New Roman" w:hAnsi="Times New Roman"/>
                <w:bCs/>
                <w:sz w:val="24"/>
                <w:szCs w:val="24"/>
                <w:lang w:val="lt-LT"/>
              </w:rPr>
              <w:t xml:space="preserve">Maksimalus garso slėgis į mikrofoną ne mažesnis nei 110 </w:t>
            </w:r>
            <w:proofErr w:type="spellStart"/>
            <w:r w:rsidRPr="0036128B">
              <w:rPr>
                <w:rFonts w:ascii="Times New Roman" w:eastAsia="Times New Roman" w:hAnsi="Times New Roman"/>
                <w:bCs/>
                <w:sz w:val="24"/>
                <w:szCs w:val="24"/>
                <w:lang w:val="lt-LT"/>
              </w:rPr>
              <w:t>dB</w:t>
            </w:r>
            <w:proofErr w:type="spellEnd"/>
            <w:r w:rsidRPr="0036128B">
              <w:rPr>
                <w:rFonts w:ascii="Times New Roman" w:eastAsia="Times New Roman" w:hAnsi="Times New Roman"/>
                <w:bCs/>
                <w:sz w:val="24"/>
                <w:szCs w:val="24"/>
                <w:lang w:val="lt-LT"/>
              </w:rPr>
              <w:t xml:space="preserve">, o santykis signalas/triukšmas ne mažesnis nei 74 </w:t>
            </w:r>
            <w:proofErr w:type="spellStart"/>
            <w:r w:rsidRPr="0036128B">
              <w:rPr>
                <w:rFonts w:ascii="Times New Roman" w:eastAsia="Times New Roman" w:hAnsi="Times New Roman"/>
                <w:bCs/>
                <w:sz w:val="24"/>
                <w:szCs w:val="24"/>
                <w:lang w:val="lt-LT"/>
              </w:rPr>
              <w:t>dB</w:t>
            </w:r>
            <w:proofErr w:type="spellEnd"/>
            <w:r w:rsidRPr="0036128B">
              <w:rPr>
                <w:rFonts w:ascii="Times New Roman" w:eastAsia="Times New Roman" w:hAnsi="Times New Roman"/>
                <w:bCs/>
                <w:sz w:val="24"/>
                <w:szCs w:val="24"/>
                <w:lang w:val="lt-LT"/>
              </w:rPr>
              <w:t xml:space="preserve"> (A).</w:t>
            </w:r>
          </w:p>
          <w:p w14:paraId="419EEB10"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36128B">
              <w:rPr>
                <w:rFonts w:ascii="Times New Roman" w:eastAsia="Times New Roman" w:hAnsi="Times New Roman"/>
                <w:bCs/>
                <w:sz w:val="24"/>
                <w:szCs w:val="24"/>
                <w:lang w:val="lt-LT"/>
              </w:rPr>
              <w:t xml:space="preserve">Mikrofono atkuriamų dažnių diapazonas ne siauresnis nei 125 Hz – 15 </w:t>
            </w:r>
            <w:proofErr w:type="spellStart"/>
            <w:r w:rsidRPr="0036128B">
              <w:rPr>
                <w:rFonts w:ascii="Times New Roman" w:eastAsia="Times New Roman" w:hAnsi="Times New Roman"/>
                <w:bCs/>
                <w:sz w:val="24"/>
                <w:szCs w:val="24"/>
                <w:lang w:val="lt-LT"/>
              </w:rPr>
              <w:t>kHz</w:t>
            </w:r>
            <w:proofErr w:type="spellEnd"/>
            <w:r w:rsidRPr="0036128B">
              <w:rPr>
                <w:rFonts w:ascii="Times New Roman" w:eastAsia="Times New Roman" w:hAnsi="Times New Roman"/>
                <w:bCs/>
                <w:sz w:val="24"/>
                <w:szCs w:val="24"/>
                <w:lang w:val="lt-LT"/>
              </w:rPr>
              <w:t>.</w:t>
            </w:r>
          </w:p>
          <w:p w14:paraId="5FCE0FAB" w14:textId="2538ABEC" w:rsidR="007F0CDC" w:rsidRPr="00206BEA" w:rsidRDefault="007F0CDC" w:rsidP="00874166">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36128B">
              <w:rPr>
                <w:rFonts w:ascii="Times New Roman" w:eastAsia="Times New Roman" w:hAnsi="Times New Roman"/>
                <w:bCs/>
                <w:sz w:val="24"/>
                <w:szCs w:val="24"/>
                <w:lang w:val="lt-LT"/>
              </w:rPr>
              <w:lastRenderedPageBreak/>
              <w:t>Mikrofonas turi būti apsaugotas nuo mobilių telefonų trikdžių.</w:t>
            </w:r>
          </w:p>
        </w:tc>
        <w:tc>
          <w:tcPr>
            <w:tcW w:w="987" w:type="pct"/>
            <w:tcBorders>
              <w:top w:val="single" w:sz="4" w:space="0" w:color="auto"/>
              <w:left w:val="single" w:sz="4" w:space="0" w:color="auto"/>
              <w:bottom w:val="single" w:sz="4" w:space="0" w:color="auto"/>
              <w:right w:val="single" w:sz="4" w:space="0" w:color="auto"/>
            </w:tcBorders>
            <w:vAlign w:val="center"/>
          </w:tcPr>
          <w:p w14:paraId="7F3BFBA4" w14:textId="77777777" w:rsidR="007F0CDC" w:rsidRPr="0036128B" w:rsidRDefault="007F0CDC" w:rsidP="00874166">
            <w:pPr>
              <w:keepNext/>
              <w:suppressAutoHyphens/>
              <w:overflowPunct w:val="0"/>
              <w:autoSpaceDE w:val="0"/>
              <w:jc w:val="center"/>
              <w:textAlignment w:val="baseline"/>
              <w:outlineLvl w:val="3"/>
              <w:rPr>
                <w:rFonts w:ascii="Times New Roman" w:hAnsi="Times New Roman"/>
                <w:b/>
                <w:bCs/>
                <w:sz w:val="24"/>
                <w:szCs w:val="24"/>
                <w:lang w:val="lt-LT"/>
              </w:rPr>
            </w:pPr>
          </w:p>
        </w:tc>
      </w:tr>
      <w:tr w:rsidR="007F0CDC" w:rsidRPr="00BE7983" w14:paraId="291C0CDA" w14:textId="77777777" w:rsidTr="007F0CDC">
        <w:trPr>
          <w:trHeight w:val="1078"/>
        </w:trPr>
        <w:tc>
          <w:tcPr>
            <w:tcW w:w="516" w:type="pct"/>
            <w:tcBorders>
              <w:top w:val="single" w:sz="4" w:space="0" w:color="auto"/>
              <w:left w:val="single" w:sz="4" w:space="0" w:color="auto"/>
              <w:bottom w:val="single" w:sz="4" w:space="0" w:color="auto"/>
              <w:right w:val="single" w:sz="4" w:space="0" w:color="auto"/>
            </w:tcBorders>
            <w:vAlign w:val="center"/>
          </w:tcPr>
          <w:p w14:paraId="01464ABF"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32"/>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00AE33E5"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sz w:val="24"/>
                <w:szCs w:val="24"/>
                <w:lang w:val="lt-LT"/>
              </w:rPr>
            </w:pPr>
            <w:r w:rsidRPr="0036128B">
              <w:rPr>
                <w:rFonts w:ascii="Times New Roman" w:eastAsia="Times New Roman" w:hAnsi="Times New Roman"/>
                <w:b/>
                <w:bCs/>
                <w:sz w:val="24"/>
                <w:szCs w:val="24"/>
                <w:lang w:val="lt-LT"/>
              </w:rPr>
              <w:t>Elektroninio balsavimo sistemos programinė įranga</w:t>
            </w:r>
          </w:p>
        </w:tc>
        <w:tc>
          <w:tcPr>
            <w:tcW w:w="720" w:type="pct"/>
            <w:tcBorders>
              <w:top w:val="single" w:sz="4" w:space="0" w:color="auto"/>
              <w:left w:val="single" w:sz="4" w:space="0" w:color="auto"/>
              <w:bottom w:val="single" w:sz="4" w:space="0" w:color="auto"/>
              <w:right w:val="single" w:sz="4" w:space="0" w:color="auto"/>
            </w:tcBorders>
            <w:vAlign w:val="center"/>
          </w:tcPr>
          <w:p w14:paraId="360975A4"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sz w:val="24"/>
                <w:szCs w:val="24"/>
                <w:lang w:val="lt-LT"/>
              </w:rPr>
            </w:pPr>
            <w:r w:rsidRPr="0036128B">
              <w:rPr>
                <w:rFonts w:ascii="Times New Roman" w:eastAsia="Times New Roman" w:hAnsi="Times New Roman"/>
                <w:b/>
                <w:sz w:val="24"/>
                <w:szCs w:val="24"/>
                <w:lang w:val="lt-LT"/>
              </w:rPr>
              <w:t>1</w:t>
            </w:r>
            <w:r>
              <w:rPr>
                <w:rFonts w:ascii="Times New Roman" w:eastAsia="Times New Roman" w:hAnsi="Times New Roman"/>
                <w:b/>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tcPr>
          <w:p w14:paraId="37E0FE77" w14:textId="421E3AEB" w:rsidR="007F0CDC" w:rsidRPr="00206BEA" w:rsidRDefault="007F0CDC" w:rsidP="00206BEA">
            <w:pPr>
              <w:keepNext/>
              <w:suppressAutoHyphens/>
              <w:overflowPunct w:val="0"/>
              <w:autoSpaceDE w:val="0"/>
              <w:jc w:val="both"/>
              <w:textAlignment w:val="baseline"/>
              <w:outlineLvl w:val="3"/>
              <w:rPr>
                <w:rFonts w:ascii="Times New Roman" w:eastAsia="Times New Roman" w:hAnsi="Times New Roman"/>
                <w:b/>
                <w:sz w:val="24"/>
                <w:szCs w:val="24"/>
                <w:lang w:val="lt-LT"/>
              </w:rPr>
            </w:pPr>
            <w:r w:rsidRPr="0036128B">
              <w:rPr>
                <w:rFonts w:ascii="Times New Roman" w:eastAsia="Times New Roman" w:hAnsi="Times New Roman"/>
                <w:b/>
                <w:sz w:val="24"/>
                <w:szCs w:val="24"/>
                <w:lang w:val="lt-LT"/>
              </w:rPr>
              <w:t>Nurodyti gamintoją ir modelį.</w:t>
            </w:r>
          </w:p>
          <w:p w14:paraId="4D8EE82E" w14:textId="77777777" w:rsidR="007F0CDC" w:rsidRPr="00BE7983" w:rsidRDefault="007F0CDC" w:rsidP="00874166">
            <w:pPr>
              <w:pStyle w:val="Sraopastraipa"/>
              <w:keepNext/>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line="276" w:lineRule="auto"/>
              <w:jc w:val="both"/>
              <w:textAlignment w:val="baseline"/>
              <w:outlineLvl w:val="3"/>
              <w:rPr>
                <w:rFonts w:ascii="Times New Roman" w:hAnsi="Times New Roman"/>
                <w:sz w:val="24"/>
                <w:szCs w:val="24"/>
                <w:lang w:val="lt-LT"/>
              </w:rPr>
            </w:pPr>
            <w:r w:rsidRPr="00BE7983">
              <w:rPr>
                <w:rFonts w:ascii="Times New Roman" w:hAnsi="Times New Roman"/>
                <w:sz w:val="24"/>
                <w:szCs w:val="24"/>
                <w:lang w:val="lt-LT"/>
              </w:rPr>
              <w:t>Paskirtis: diskusijų – balsavimo sistemos valdymui posėdžių metu.</w:t>
            </w:r>
          </w:p>
          <w:p w14:paraId="7E6E1B74" w14:textId="77777777" w:rsidR="007F0CDC" w:rsidRPr="00BE7983" w:rsidRDefault="007F0CDC" w:rsidP="00874166">
            <w:pPr>
              <w:pStyle w:val="Sraopastraipa"/>
              <w:keepNext/>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line="276" w:lineRule="auto"/>
              <w:jc w:val="both"/>
              <w:textAlignment w:val="baseline"/>
              <w:outlineLvl w:val="3"/>
              <w:rPr>
                <w:rFonts w:ascii="Times New Roman" w:hAnsi="Times New Roman"/>
                <w:sz w:val="24"/>
                <w:szCs w:val="24"/>
                <w:lang w:val="lt-LT"/>
              </w:rPr>
            </w:pPr>
            <w:r w:rsidRPr="00BE7983">
              <w:rPr>
                <w:rFonts w:ascii="Times New Roman" w:hAnsi="Times New Roman"/>
                <w:sz w:val="24"/>
                <w:szCs w:val="24"/>
                <w:lang w:val="lt-LT"/>
              </w:rPr>
              <w:t>Duomenų bazė Microsoft SQL ar lygiavertės pagrindu, kaupianti informaciją apie: posėdžius, darbotvarkę, posėdžių dalyvių sąrašus, posėdžių eigos informaciją (balsavimo rezultatus, diskusijų eigą, dalyvių registraciją).</w:t>
            </w:r>
          </w:p>
          <w:p w14:paraId="61201CD0" w14:textId="77777777" w:rsidR="007F0CDC" w:rsidRPr="00BE7983" w:rsidRDefault="007F0CDC" w:rsidP="00874166">
            <w:pPr>
              <w:pStyle w:val="Sraopastraipa"/>
              <w:keepNext/>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line="276" w:lineRule="auto"/>
              <w:jc w:val="both"/>
              <w:textAlignment w:val="baseline"/>
              <w:outlineLvl w:val="3"/>
              <w:rPr>
                <w:rFonts w:ascii="Times New Roman" w:hAnsi="Times New Roman"/>
                <w:sz w:val="24"/>
                <w:szCs w:val="24"/>
                <w:lang w:val="lt-LT"/>
              </w:rPr>
            </w:pPr>
            <w:r w:rsidRPr="00BE7983">
              <w:rPr>
                <w:rFonts w:ascii="Times New Roman" w:hAnsi="Times New Roman"/>
                <w:sz w:val="24"/>
                <w:szCs w:val="24"/>
                <w:lang w:val="lt-LT"/>
              </w:rPr>
              <w:t>Sistemos administravimas: turi būti galimybė sudaryti posėdžio darbotvarkę; konfigūruoti posėdžio parametrus: posėdžio dalyvių registracijos režimas (pagal iš anksto paruoštą dalyvių sąrašą – dalyvių pavardės yra priskiriamos konkrečiai darbo vietai; pagal registracijos korteles); mikrofonų darbo režimas (kalbėjimas be apribojimų (kai kiekvienas posėdžio dalyvis gali įsijungti savo mikrofoną); rankinis (kai mikrofonus valdo posėdžio sekretorius); diskusinis-automatinis (dalyviai patys valdo savo mikrofonus, turi būti galimybė apriboti vienu metu veikiančių mikrofonų skaičių); nustatyti balsavimo tipą: slaptas ar atviras; sukurti, redaguoti posėdžių dalyvių sąrašą, priskirti prie numatytų darbo vietų, spausdinti posėdžių ataskaitas (posėdžio eigos ataskaita; posėdžio dalyvių ataskaita; dalyvių sąrašo ataskaita; darbotvarkės ataskaita).</w:t>
            </w:r>
          </w:p>
          <w:p w14:paraId="27FE3227" w14:textId="77777777" w:rsidR="007F0CDC" w:rsidRPr="00BE7983" w:rsidRDefault="007F0CDC" w:rsidP="00874166">
            <w:pPr>
              <w:pStyle w:val="Sraopastraipa"/>
              <w:keepNext/>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line="276" w:lineRule="auto"/>
              <w:jc w:val="both"/>
              <w:textAlignment w:val="baseline"/>
              <w:outlineLvl w:val="3"/>
              <w:rPr>
                <w:rFonts w:ascii="Times New Roman" w:hAnsi="Times New Roman"/>
                <w:sz w:val="24"/>
                <w:szCs w:val="24"/>
                <w:lang w:val="lt-LT"/>
              </w:rPr>
            </w:pPr>
            <w:r w:rsidRPr="00BE7983">
              <w:rPr>
                <w:rFonts w:ascii="Times New Roman" w:hAnsi="Times New Roman"/>
                <w:sz w:val="24"/>
                <w:szCs w:val="24"/>
                <w:lang w:val="lt-LT"/>
              </w:rPr>
              <w:lastRenderedPageBreak/>
              <w:t>Sistemos valdymas: turi būti diskusijos eigos valdymas – posėdžio sekretorius turi turėti galimybę pereiti prie svarstytino klausimo, suteikti žodį (aktyvuoti mikrofoną) pasisakančiajam, išjungti mikrofonus, balsavimo eigos valdymas (pradėti balsavimą; sustabdyti balsavimą), rezultatų peržiūra (balsavimo rezultatų peržiūra grafiškai; balsavimo rezultatų peržiūra tekstu; vardinis balsavimas – turi būti galimybė matyti balsavimo rezultatus su pavardžių sąrašu), nuotolinis centralizuotas mikrofonų valdymas – turi būti galimybė įjungti/išjungti norimą mikrofoną.</w:t>
            </w:r>
          </w:p>
          <w:p w14:paraId="5DD6CCCC" w14:textId="77777777" w:rsidR="007F0CDC" w:rsidRPr="00BE7983" w:rsidRDefault="007F0CDC" w:rsidP="00874166">
            <w:pPr>
              <w:pStyle w:val="Sraopastraipa"/>
              <w:keepNext/>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line="276" w:lineRule="auto"/>
              <w:jc w:val="both"/>
              <w:textAlignment w:val="baseline"/>
              <w:outlineLvl w:val="3"/>
              <w:rPr>
                <w:rFonts w:ascii="Times New Roman" w:hAnsi="Times New Roman"/>
                <w:sz w:val="24"/>
                <w:szCs w:val="24"/>
                <w:lang w:val="fi-FI"/>
              </w:rPr>
            </w:pPr>
            <w:r w:rsidRPr="00BE7983">
              <w:rPr>
                <w:rFonts w:ascii="Times New Roman" w:hAnsi="Times New Roman"/>
                <w:sz w:val="24"/>
                <w:szCs w:val="24"/>
                <w:lang w:val="fi-FI"/>
              </w:rPr>
              <w:t>Vartotojo sąsaja: vartotojo sąsaja turi būti lietuvių kalba. Turi būti funkcionalumas leidžiantis pateikti informaciją papildome ekrane/multimedijoje – darbotvarkė, posėdžio dalyvių sąrašas, užsiregistravusių diskusijai ir klausimams eilė (sąrašas bei salės darbo vietų išdėstymo diagrama), balsavimo rezultatai: apibendrinti rezultatai (sąraše), apibendrinti rezultatai (grafiškai), vardinis balsavimas – pavardžių sąrašas, salės darbo vietų išdėstymo diagrama).</w:t>
            </w:r>
          </w:p>
          <w:p w14:paraId="147B84A8" w14:textId="77777777" w:rsidR="007F0CDC" w:rsidRPr="00BE7983" w:rsidRDefault="007F0CDC" w:rsidP="00874166">
            <w:pPr>
              <w:pStyle w:val="Sraopastraipa"/>
              <w:keepNext/>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line="276" w:lineRule="auto"/>
              <w:jc w:val="both"/>
              <w:textAlignment w:val="baseline"/>
              <w:outlineLvl w:val="3"/>
              <w:rPr>
                <w:rFonts w:ascii="Times New Roman" w:hAnsi="Times New Roman"/>
                <w:sz w:val="24"/>
                <w:szCs w:val="24"/>
                <w:lang w:val="fi-FI"/>
              </w:rPr>
            </w:pPr>
            <w:r w:rsidRPr="00BE7983">
              <w:rPr>
                <w:rFonts w:ascii="Times New Roman" w:hAnsi="Times New Roman"/>
                <w:sz w:val="24"/>
                <w:szCs w:val="24"/>
                <w:lang w:val="fi-FI"/>
              </w:rPr>
              <w:t>Turi būti galimybė importuoti ar eksportuoti posėdžio nustatymus XML ir WORD (.docx) formatais. Turi būti galima importuoti / eksportuoti tokius parametrus : posėdžio pavadinimas, darbotvarkė, dalyvių sąrašas, vardiniai balsavimo rezultatai.</w:t>
            </w:r>
          </w:p>
          <w:p w14:paraId="57637E7A" w14:textId="60E8767A" w:rsidR="007F0CDC" w:rsidRPr="00BE7983" w:rsidRDefault="007F0CDC" w:rsidP="00206BEA">
            <w:pPr>
              <w:pStyle w:val="Sraopastraipa"/>
              <w:keepNext/>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line="276" w:lineRule="auto"/>
              <w:jc w:val="both"/>
              <w:textAlignment w:val="baseline"/>
              <w:outlineLvl w:val="3"/>
              <w:rPr>
                <w:rFonts w:ascii="Times New Roman" w:hAnsi="Times New Roman"/>
                <w:sz w:val="24"/>
                <w:szCs w:val="24"/>
                <w:lang w:val="fi-FI"/>
              </w:rPr>
            </w:pPr>
            <w:r w:rsidRPr="00BE7983">
              <w:rPr>
                <w:rFonts w:ascii="Times New Roman" w:hAnsi="Times New Roman"/>
                <w:sz w:val="24"/>
                <w:szCs w:val="24"/>
                <w:lang w:val="fi-FI"/>
              </w:rPr>
              <w:lastRenderedPageBreak/>
              <w:t>Kitos funkcijos: slapto balsavimo metu – į duomenų bazę neregistruojami vardiniai rezultatai, tik bendri balsų kiekiai. Galimybė daryti duomenų bazės kopijas, bazės atstatymą iš kopijų (į pageidaujamą tarnybinę stotį).</w:t>
            </w:r>
          </w:p>
        </w:tc>
        <w:tc>
          <w:tcPr>
            <w:tcW w:w="987" w:type="pct"/>
            <w:tcBorders>
              <w:top w:val="single" w:sz="4" w:space="0" w:color="auto"/>
              <w:left w:val="single" w:sz="4" w:space="0" w:color="auto"/>
              <w:bottom w:val="single" w:sz="4" w:space="0" w:color="auto"/>
              <w:right w:val="single" w:sz="4" w:space="0" w:color="auto"/>
            </w:tcBorders>
            <w:vAlign w:val="center"/>
          </w:tcPr>
          <w:p w14:paraId="1EF7F26D" w14:textId="77777777" w:rsidR="007F0CDC" w:rsidRPr="0036128B" w:rsidRDefault="007F0CDC" w:rsidP="00874166">
            <w:pPr>
              <w:keepNext/>
              <w:suppressAutoHyphens/>
              <w:overflowPunct w:val="0"/>
              <w:autoSpaceDE w:val="0"/>
              <w:jc w:val="center"/>
              <w:textAlignment w:val="baseline"/>
              <w:outlineLvl w:val="3"/>
              <w:rPr>
                <w:rFonts w:ascii="Times New Roman" w:hAnsi="Times New Roman"/>
                <w:b/>
                <w:bCs/>
                <w:sz w:val="24"/>
                <w:szCs w:val="24"/>
                <w:lang w:val="lt-LT"/>
              </w:rPr>
            </w:pPr>
          </w:p>
        </w:tc>
      </w:tr>
      <w:tr w:rsidR="007F0CDC" w:rsidRPr="00BE7983" w14:paraId="5C219099" w14:textId="77777777" w:rsidTr="007F0CDC">
        <w:trPr>
          <w:trHeight w:val="1078"/>
        </w:trPr>
        <w:tc>
          <w:tcPr>
            <w:tcW w:w="516" w:type="pct"/>
            <w:tcBorders>
              <w:top w:val="single" w:sz="4" w:space="0" w:color="auto"/>
              <w:left w:val="single" w:sz="4" w:space="0" w:color="auto"/>
              <w:bottom w:val="single" w:sz="4" w:space="0" w:color="auto"/>
              <w:right w:val="single" w:sz="4" w:space="0" w:color="auto"/>
            </w:tcBorders>
            <w:vAlign w:val="center"/>
          </w:tcPr>
          <w:p w14:paraId="3425C516"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32"/>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2806B82F"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sz w:val="24"/>
                <w:szCs w:val="24"/>
                <w:lang w:val="lt-LT"/>
              </w:rPr>
            </w:pPr>
            <w:r w:rsidRPr="0036128B">
              <w:rPr>
                <w:rFonts w:ascii="Times New Roman" w:eastAsia="Times New Roman" w:hAnsi="Times New Roman"/>
                <w:b/>
                <w:bCs/>
                <w:sz w:val="24"/>
                <w:szCs w:val="24"/>
                <w:lang w:val="lt-LT"/>
              </w:rPr>
              <w:t>Posėdžių transliavimo ir archyvavimo programinė įranga</w:t>
            </w:r>
          </w:p>
        </w:tc>
        <w:tc>
          <w:tcPr>
            <w:tcW w:w="720" w:type="pct"/>
            <w:tcBorders>
              <w:top w:val="single" w:sz="4" w:space="0" w:color="auto"/>
              <w:left w:val="single" w:sz="4" w:space="0" w:color="auto"/>
              <w:bottom w:val="single" w:sz="4" w:space="0" w:color="auto"/>
              <w:right w:val="single" w:sz="4" w:space="0" w:color="auto"/>
            </w:tcBorders>
            <w:vAlign w:val="center"/>
          </w:tcPr>
          <w:p w14:paraId="24D498BA"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sz w:val="24"/>
                <w:szCs w:val="24"/>
                <w:lang w:val="lt-LT"/>
              </w:rPr>
            </w:pPr>
            <w:r w:rsidRPr="0036128B">
              <w:rPr>
                <w:rFonts w:ascii="Times New Roman" w:eastAsia="Times New Roman" w:hAnsi="Times New Roman"/>
                <w:b/>
                <w:sz w:val="24"/>
                <w:szCs w:val="24"/>
                <w:lang w:val="lt-LT"/>
              </w:rPr>
              <w:t>1</w:t>
            </w:r>
            <w:r>
              <w:rPr>
                <w:rFonts w:ascii="Times New Roman" w:eastAsia="Times New Roman" w:hAnsi="Times New Roman"/>
                <w:b/>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tcPr>
          <w:p w14:paraId="4611D969" w14:textId="51161284" w:rsidR="007F0CDC" w:rsidRPr="00206BEA" w:rsidRDefault="007F0CDC" w:rsidP="00206BEA">
            <w:pPr>
              <w:keepNext/>
              <w:suppressAutoHyphens/>
              <w:overflowPunct w:val="0"/>
              <w:autoSpaceDE w:val="0"/>
              <w:jc w:val="both"/>
              <w:textAlignment w:val="baseline"/>
              <w:outlineLvl w:val="3"/>
              <w:rPr>
                <w:rFonts w:ascii="Times New Roman" w:eastAsia="Times New Roman" w:hAnsi="Times New Roman"/>
                <w:b/>
                <w:sz w:val="24"/>
                <w:szCs w:val="24"/>
                <w:lang w:val="lt-LT"/>
              </w:rPr>
            </w:pPr>
            <w:r w:rsidRPr="0036128B">
              <w:rPr>
                <w:rFonts w:ascii="Times New Roman" w:eastAsia="Times New Roman" w:hAnsi="Times New Roman"/>
                <w:b/>
                <w:sz w:val="24"/>
                <w:szCs w:val="24"/>
                <w:lang w:val="lt-LT"/>
              </w:rPr>
              <w:t>Nurodyti gamintoją ir modelį.</w:t>
            </w:r>
          </w:p>
          <w:p w14:paraId="35CE6A3C"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Paskirtis: posėdžių vaizdo ir garso įrašų bei posėdžio informacijos atvaizdavimas Perkančiosios organizacijos internetiniame puslapyje.</w:t>
            </w:r>
          </w:p>
          <w:p w14:paraId="4ACE5883"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Gali būti siūloma adaptuota siūlomos elektroninės diskusijų – balsavimo sistemos gamintojo standartinė programinė įranga arba sukuriama nauja, sekančius reikalavimus atitinkanti programinė įranga.</w:t>
            </w:r>
          </w:p>
          <w:p w14:paraId="692675D3"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Programinė įranga, skirta transliuoti tarybos posėdžius internetu bei juos archyvuoti.</w:t>
            </w:r>
          </w:p>
          <w:p w14:paraId="03831080"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Programinė įranga turi būti suderinama su balsavimo-diskusinės sistemos valdymo programine įranga.</w:t>
            </w:r>
          </w:p>
          <w:p w14:paraId="561CA0BE"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Programinės įrangos funkcijos: vartotojo sąsaja lietuvių kalba; tiesioginė transliacija bei archyvų peržiūra interneto naršyklės pagalba; paieška archyve pagal datą, posėdžio pavadinimą, posėdžio dalyvius, svarstytą klausimą; šalia transliacijos vartotojui turi būti pateikiama: balsavimo rezultatai, darbotvarkės klausimai (detalus kiekvieno klausimo aprašymas), posėdžio dalyvių informacija.</w:t>
            </w:r>
          </w:p>
          <w:p w14:paraId="234F733D"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Galimybė stebėti posėdžių tiesiogines transliacijas bei peržiūrėti įrašus, esančius archyve, naudojant mobiliuosius įrenginius su Apple iOS, Android arba Windows </w:t>
            </w:r>
            <w:r w:rsidRPr="0036128B">
              <w:rPr>
                <w:rFonts w:ascii="Times New Roman" w:eastAsia="Times New Roman" w:hAnsi="Times New Roman"/>
                <w:sz w:val="24"/>
                <w:szCs w:val="24"/>
                <w:lang w:val="lt-LT"/>
              </w:rPr>
              <w:lastRenderedPageBreak/>
              <w:t>operacinėmis sistemomis, taip pat personalinius / nešiojamus kompiuterius su Windows, Apple ir Linux operacinėmis sistemomis.</w:t>
            </w:r>
          </w:p>
          <w:p w14:paraId="3A04B950"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Turi būti realizuota galimybė posėdžių įrašus peržiūrėti savivaldybės </w:t>
            </w:r>
            <w:proofErr w:type="spellStart"/>
            <w:r w:rsidRPr="0036128B">
              <w:rPr>
                <w:rFonts w:ascii="Times New Roman" w:eastAsia="Times New Roman" w:hAnsi="Times New Roman"/>
                <w:sz w:val="24"/>
                <w:szCs w:val="24"/>
                <w:lang w:val="lt-LT"/>
              </w:rPr>
              <w:t>Youtube</w:t>
            </w:r>
            <w:proofErr w:type="spellEnd"/>
            <w:r w:rsidRPr="0036128B">
              <w:rPr>
                <w:rFonts w:ascii="Times New Roman" w:eastAsia="Times New Roman" w:hAnsi="Times New Roman"/>
                <w:sz w:val="24"/>
                <w:szCs w:val="24"/>
                <w:lang w:val="lt-LT"/>
              </w:rPr>
              <w:t xml:space="preserve"> ir/ar Facebook kanale. Vienu metu turi veikti tiek savivaldybės posėdžių archyvo puslapis, tiek </w:t>
            </w:r>
            <w:proofErr w:type="spellStart"/>
            <w:r w:rsidRPr="0036128B">
              <w:rPr>
                <w:rFonts w:ascii="Times New Roman" w:eastAsia="Times New Roman" w:hAnsi="Times New Roman"/>
                <w:sz w:val="24"/>
                <w:szCs w:val="24"/>
                <w:lang w:val="lt-LT"/>
              </w:rPr>
              <w:t>Youtube</w:t>
            </w:r>
            <w:proofErr w:type="spellEnd"/>
            <w:r w:rsidRPr="0036128B">
              <w:rPr>
                <w:rFonts w:ascii="Times New Roman" w:eastAsia="Times New Roman" w:hAnsi="Times New Roman"/>
                <w:sz w:val="24"/>
                <w:szCs w:val="24"/>
                <w:lang w:val="lt-LT"/>
              </w:rPr>
              <w:t xml:space="preserve"> ar Facebook kanalas.</w:t>
            </w:r>
          </w:p>
          <w:p w14:paraId="6245F6D8"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Įrašų archyvo administravimo modulyje turi būti realizuota archyvo įrašų pavadinimų redagavimo funkcija.</w:t>
            </w:r>
          </w:p>
          <w:p w14:paraId="0EAC34F9" w14:textId="56D136E1" w:rsidR="007F0CDC" w:rsidRPr="00206BEA"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Patekus į posėdžių archyvo langą, turi būti automatiškai parenkamas naujausias įrašas publikuotų posėdžių sąraše.</w:t>
            </w:r>
          </w:p>
        </w:tc>
        <w:tc>
          <w:tcPr>
            <w:tcW w:w="987" w:type="pct"/>
            <w:tcBorders>
              <w:top w:val="single" w:sz="4" w:space="0" w:color="auto"/>
              <w:left w:val="single" w:sz="4" w:space="0" w:color="auto"/>
              <w:bottom w:val="single" w:sz="4" w:space="0" w:color="auto"/>
              <w:right w:val="single" w:sz="4" w:space="0" w:color="auto"/>
            </w:tcBorders>
            <w:vAlign w:val="center"/>
          </w:tcPr>
          <w:p w14:paraId="7F78E622"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p>
        </w:tc>
      </w:tr>
      <w:tr w:rsidR="007F0CDC" w:rsidRPr="00BE7983" w14:paraId="0129B4B3" w14:textId="77777777" w:rsidTr="007F0CDC">
        <w:trPr>
          <w:trHeight w:val="1078"/>
        </w:trPr>
        <w:tc>
          <w:tcPr>
            <w:tcW w:w="516" w:type="pct"/>
            <w:tcBorders>
              <w:top w:val="single" w:sz="4" w:space="0" w:color="auto"/>
              <w:left w:val="single" w:sz="4" w:space="0" w:color="auto"/>
              <w:bottom w:val="single" w:sz="4" w:space="0" w:color="auto"/>
              <w:right w:val="single" w:sz="4" w:space="0" w:color="auto"/>
            </w:tcBorders>
            <w:vAlign w:val="center"/>
          </w:tcPr>
          <w:p w14:paraId="0EB52D4E"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80"/>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5797B624"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Balsavimo sistemos valdymo, vaizdo ir garso kodavimo kompiuteris</w:t>
            </w:r>
          </w:p>
        </w:tc>
        <w:tc>
          <w:tcPr>
            <w:tcW w:w="720" w:type="pct"/>
            <w:tcBorders>
              <w:top w:val="single" w:sz="4" w:space="0" w:color="auto"/>
              <w:left w:val="single" w:sz="4" w:space="0" w:color="auto"/>
              <w:bottom w:val="single" w:sz="4" w:space="0" w:color="auto"/>
              <w:right w:val="single" w:sz="4" w:space="0" w:color="auto"/>
            </w:tcBorders>
            <w:vAlign w:val="center"/>
          </w:tcPr>
          <w:p w14:paraId="723374BE"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1</w:t>
            </w:r>
            <w:r>
              <w:rPr>
                <w:rFonts w:ascii="Times New Roman" w:eastAsia="Times New Roman" w:hAnsi="Times New Roman"/>
                <w:b/>
                <w:bCs/>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tcPr>
          <w:p w14:paraId="518E899E" w14:textId="3333494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644244AB"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Paskirtis: elektroninio balsavimo sistemos duomenų bazės talpinimui, vaizdo ir garso kodavimui, balsavimo rezultatų atvaizdavimui.</w:t>
            </w:r>
          </w:p>
          <w:p w14:paraId="5D513EE4"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Procesoriaus našumas turi būti ne mažiau kaip 50 000 taškų pagal „</w:t>
            </w:r>
            <w:proofErr w:type="spellStart"/>
            <w:r w:rsidRPr="0036128B">
              <w:rPr>
                <w:rFonts w:ascii="Times New Roman" w:eastAsia="Times New Roman" w:hAnsi="Times New Roman"/>
                <w:sz w:val="24"/>
                <w:szCs w:val="24"/>
                <w:lang w:val="lt-LT"/>
              </w:rPr>
              <w:t>Passmark</w:t>
            </w:r>
            <w:proofErr w:type="spellEnd"/>
            <w:r w:rsidRPr="0036128B">
              <w:rPr>
                <w:rFonts w:ascii="Times New Roman" w:eastAsia="Times New Roman" w:hAnsi="Times New Roman"/>
                <w:sz w:val="24"/>
                <w:szCs w:val="24"/>
                <w:lang w:val="lt-LT"/>
              </w:rPr>
              <w:t xml:space="preserve"> CPU Mark“  testavimo duomenis. Testo rezultatai turi būti viešai publikuojami puslapyje: http://www.cpubenchmark.net</w:t>
            </w:r>
          </w:p>
          <w:p w14:paraId="10E6AAD1"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Procesoriaus branduolių skaičius, ne mažiau 24 vnt.</w:t>
            </w:r>
          </w:p>
          <w:p w14:paraId="7C33BC4F"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Vaizdo išvestys: ne mažiau kaip 2 x DP/HDMI ar lygiavertės.</w:t>
            </w:r>
          </w:p>
          <w:p w14:paraId="67CC1F3A"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Operatyviosios atminties kiekis ne mažiau 32 GB DDR5.</w:t>
            </w:r>
          </w:p>
          <w:p w14:paraId="1CD6F014"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Vaizdo įvestys: 1 x HDMI, 1 x SDI, abi palaikančios ne mažesnę nei 4K raišką.</w:t>
            </w:r>
          </w:p>
          <w:p w14:paraId="7CC4FA57"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Kietojo disko talpa ir tipas: ne mažiau nei 1TB SSD tipo pagrindinis diskas ir papildomas 4TB HDD diskas vaizdo įrašams saugoti.</w:t>
            </w:r>
          </w:p>
          <w:p w14:paraId="2BC4DBF6"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lastRenderedPageBreak/>
              <w:t>USB jungčių skaičius, ne mažiau nei 4x USB3.0 ar lygiavertės.</w:t>
            </w:r>
          </w:p>
          <w:p w14:paraId="3A3725B0"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Kompiuterinio tinklo prievadas: ne prasčiau kaip 1 x 1Gbps.</w:t>
            </w:r>
          </w:p>
          <w:p w14:paraId="70ADA90D"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Kompiuteris turi būti su įdiegta „Windows 11 Pro“ ar naujesne operacine sistema.</w:t>
            </w:r>
          </w:p>
          <w:p w14:paraId="513B48F0"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206BEA">
              <w:rPr>
                <w:rFonts w:ascii="Times New Roman" w:eastAsia="Times New Roman" w:hAnsi="Times New Roman"/>
                <w:sz w:val="24"/>
                <w:szCs w:val="24"/>
                <w:lang w:val="lt-LT"/>
              </w:rPr>
              <w:t xml:space="preserve">Turi turėti mini - </w:t>
            </w:r>
            <w:proofErr w:type="spellStart"/>
            <w:r w:rsidRPr="00206BEA">
              <w:rPr>
                <w:rFonts w:ascii="Times New Roman" w:eastAsia="Times New Roman" w:hAnsi="Times New Roman"/>
                <w:sz w:val="24"/>
                <w:szCs w:val="24"/>
                <w:lang w:val="lt-LT"/>
              </w:rPr>
              <w:t>PCIe</w:t>
            </w:r>
            <w:proofErr w:type="spellEnd"/>
            <w:r w:rsidRPr="00206BEA">
              <w:rPr>
                <w:rFonts w:ascii="Times New Roman" w:eastAsia="Times New Roman" w:hAnsi="Times New Roman"/>
                <w:sz w:val="24"/>
                <w:szCs w:val="24"/>
                <w:lang w:val="lt-LT"/>
              </w:rPr>
              <w:t xml:space="preserve"> 5G LTE modemą.</w:t>
            </w:r>
          </w:p>
        </w:tc>
        <w:tc>
          <w:tcPr>
            <w:tcW w:w="987" w:type="pct"/>
            <w:tcBorders>
              <w:top w:val="single" w:sz="4" w:space="0" w:color="auto"/>
              <w:left w:val="single" w:sz="4" w:space="0" w:color="auto"/>
              <w:bottom w:val="single" w:sz="4" w:space="0" w:color="auto"/>
              <w:right w:val="single" w:sz="4" w:space="0" w:color="auto"/>
            </w:tcBorders>
            <w:vAlign w:val="center"/>
          </w:tcPr>
          <w:p w14:paraId="6A6A0AB5"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p>
        </w:tc>
      </w:tr>
      <w:tr w:rsidR="007F0CDC" w:rsidRPr="00512015" w14:paraId="18C3356B" w14:textId="77777777" w:rsidTr="007F0CDC">
        <w:trPr>
          <w:trHeight w:val="1078"/>
        </w:trPr>
        <w:tc>
          <w:tcPr>
            <w:tcW w:w="516" w:type="pct"/>
            <w:tcBorders>
              <w:top w:val="single" w:sz="4" w:space="0" w:color="auto"/>
              <w:left w:val="single" w:sz="4" w:space="0" w:color="auto"/>
              <w:bottom w:val="single" w:sz="4" w:space="0" w:color="auto"/>
              <w:right w:val="single" w:sz="4" w:space="0" w:color="auto"/>
            </w:tcBorders>
            <w:vAlign w:val="center"/>
          </w:tcPr>
          <w:p w14:paraId="3805DC91"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44"/>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53EB8097"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Pr>
                <w:rFonts w:ascii="Times New Roman" w:hAnsi="Times New Roman"/>
                <w:b/>
                <w:bCs/>
                <w:sz w:val="24"/>
                <w:szCs w:val="24"/>
                <w:lang w:val="lt-LT"/>
              </w:rPr>
              <w:t>P</w:t>
            </w:r>
            <w:r w:rsidRPr="0036128B">
              <w:rPr>
                <w:rFonts w:ascii="Times New Roman" w:hAnsi="Times New Roman"/>
                <w:b/>
                <w:bCs/>
                <w:sz w:val="24"/>
                <w:szCs w:val="24"/>
                <w:lang w:val="lt-LT"/>
              </w:rPr>
              <w:t>rojekcinis ekranas</w:t>
            </w:r>
          </w:p>
        </w:tc>
        <w:tc>
          <w:tcPr>
            <w:tcW w:w="720" w:type="pct"/>
            <w:tcBorders>
              <w:top w:val="single" w:sz="4" w:space="0" w:color="auto"/>
              <w:left w:val="single" w:sz="4" w:space="0" w:color="auto"/>
              <w:bottom w:val="single" w:sz="4" w:space="0" w:color="auto"/>
              <w:right w:val="single" w:sz="4" w:space="0" w:color="auto"/>
            </w:tcBorders>
            <w:vAlign w:val="center"/>
          </w:tcPr>
          <w:p w14:paraId="0CB104F7"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1</w:t>
            </w:r>
            <w:r>
              <w:rPr>
                <w:rFonts w:ascii="Times New Roman" w:eastAsia="Times New Roman" w:hAnsi="Times New Roman"/>
                <w:b/>
                <w:bCs/>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tcPr>
          <w:p w14:paraId="7E5B77A6" w14:textId="76E90C92"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160A1D02"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Projektuojamo vaizdo matmenys – 300 cm (+/15 cm) plotis, 187 cm (+/-15 cm) aukštis.</w:t>
            </w:r>
          </w:p>
          <w:p w14:paraId="479445A1" w14:textId="518F0614" w:rsidR="007F0CDC" w:rsidRPr="00206BEA"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Kraštinių santykis 16:10.</w:t>
            </w:r>
          </w:p>
        </w:tc>
        <w:tc>
          <w:tcPr>
            <w:tcW w:w="987" w:type="pct"/>
            <w:tcBorders>
              <w:top w:val="single" w:sz="4" w:space="0" w:color="auto"/>
              <w:left w:val="single" w:sz="4" w:space="0" w:color="auto"/>
              <w:bottom w:val="single" w:sz="4" w:space="0" w:color="auto"/>
              <w:right w:val="single" w:sz="4" w:space="0" w:color="auto"/>
            </w:tcBorders>
            <w:vAlign w:val="center"/>
          </w:tcPr>
          <w:p w14:paraId="1E400316"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p>
        </w:tc>
      </w:tr>
      <w:tr w:rsidR="007F0CDC" w:rsidRPr="00BE7983" w14:paraId="7B3A6AE3" w14:textId="77777777" w:rsidTr="007F0CDC">
        <w:trPr>
          <w:trHeight w:val="1078"/>
        </w:trPr>
        <w:tc>
          <w:tcPr>
            <w:tcW w:w="516" w:type="pct"/>
            <w:tcBorders>
              <w:top w:val="single" w:sz="4" w:space="0" w:color="auto"/>
              <w:left w:val="single" w:sz="4" w:space="0" w:color="auto"/>
              <w:bottom w:val="single" w:sz="4" w:space="0" w:color="auto"/>
              <w:right w:val="single" w:sz="4" w:space="0" w:color="auto"/>
            </w:tcBorders>
            <w:vAlign w:val="center"/>
          </w:tcPr>
          <w:p w14:paraId="13E4F5DB"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68"/>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51B89DF0"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hAnsi="Times New Roman"/>
                <w:b/>
                <w:bCs/>
                <w:sz w:val="24"/>
                <w:szCs w:val="24"/>
                <w:lang w:val="lt-LT"/>
              </w:rPr>
              <w:t>Vaizdo projektorius</w:t>
            </w:r>
          </w:p>
        </w:tc>
        <w:tc>
          <w:tcPr>
            <w:tcW w:w="720" w:type="pct"/>
            <w:tcBorders>
              <w:top w:val="single" w:sz="4" w:space="0" w:color="auto"/>
              <w:left w:val="single" w:sz="4" w:space="0" w:color="auto"/>
              <w:bottom w:val="single" w:sz="4" w:space="0" w:color="auto"/>
              <w:right w:val="single" w:sz="4" w:space="0" w:color="auto"/>
            </w:tcBorders>
            <w:vAlign w:val="center"/>
          </w:tcPr>
          <w:p w14:paraId="328FCFB0"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1</w:t>
            </w:r>
            <w:r>
              <w:rPr>
                <w:rFonts w:ascii="Times New Roman" w:eastAsia="Times New Roman" w:hAnsi="Times New Roman"/>
                <w:b/>
                <w:bCs/>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tcPr>
          <w:p w14:paraId="1901D276" w14:textId="65943F0A"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75F3B9C1"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Tipas – vaizdo projektorius su lazeriniu šviesos šaltiniu.</w:t>
            </w:r>
          </w:p>
          <w:p w14:paraId="222A067E"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Technologija 3LCD arba lygiavertė;</w:t>
            </w:r>
          </w:p>
          <w:p w14:paraId="4147E079"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Kontrastas ne prasčiau 5.000.000 : 1;</w:t>
            </w:r>
          </w:p>
          <w:p w14:paraId="7D7B4D7B"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Maksimali raiška ne mažiau kaip WUXGA, 1920 x 1200, 16:10;</w:t>
            </w:r>
          </w:p>
          <w:p w14:paraId="7E586B7B"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Naudojimo trukmė ne trumpiau nei 20 000 val. normaliu režimu, 30 000 val. – ekonominiu režimu;</w:t>
            </w:r>
          </w:p>
          <w:p w14:paraId="21203B02"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Spalvotos šviesos stiprumas ne mažiau 7 300 </w:t>
            </w:r>
            <w:proofErr w:type="spellStart"/>
            <w:r w:rsidRPr="0036128B">
              <w:rPr>
                <w:rFonts w:ascii="Times New Roman" w:eastAsia="Times New Roman" w:hAnsi="Times New Roman"/>
                <w:sz w:val="24"/>
                <w:szCs w:val="24"/>
                <w:lang w:val="lt-LT"/>
              </w:rPr>
              <w:t>liumenų</w:t>
            </w:r>
            <w:proofErr w:type="spellEnd"/>
            <w:r w:rsidRPr="0036128B">
              <w:rPr>
                <w:rFonts w:ascii="Times New Roman" w:eastAsia="Times New Roman" w:hAnsi="Times New Roman"/>
                <w:sz w:val="24"/>
                <w:szCs w:val="24"/>
                <w:lang w:val="lt-LT"/>
              </w:rPr>
              <w:t xml:space="preserve"> normaliu režimu ir ne mažiau nei 5 110 </w:t>
            </w:r>
            <w:proofErr w:type="spellStart"/>
            <w:r w:rsidRPr="0036128B">
              <w:rPr>
                <w:rFonts w:ascii="Times New Roman" w:eastAsia="Times New Roman" w:hAnsi="Times New Roman"/>
                <w:sz w:val="24"/>
                <w:szCs w:val="24"/>
                <w:lang w:val="lt-LT"/>
              </w:rPr>
              <w:t>liumenų</w:t>
            </w:r>
            <w:proofErr w:type="spellEnd"/>
            <w:r w:rsidRPr="0036128B">
              <w:rPr>
                <w:rFonts w:ascii="Times New Roman" w:eastAsia="Times New Roman" w:hAnsi="Times New Roman"/>
                <w:sz w:val="24"/>
                <w:szCs w:val="24"/>
                <w:lang w:val="lt-LT"/>
              </w:rPr>
              <w:t xml:space="preserve"> ekonomišku režimu pagal IDMS 15.4;</w:t>
            </w:r>
          </w:p>
          <w:p w14:paraId="6C846FCD"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Baltos šviesos stiprumas ne mažiau 7 300 </w:t>
            </w:r>
            <w:proofErr w:type="spellStart"/>
            <w:r w:rsidRPr="0036128B">
              <w:rPr>
                <w:rFonts w:ascii="Times New Roman" w:eastAsia="Times New Roman" w:hAnsi="Times New Roman"/>
                <w:sz w:val="24"/>
                <w:szCs w:val="24"/>
                <w:lang w:val="lt-LT"/>
              </w:rPr>
              <w:t>liumenų</w:t>
            </w:r>
            <w:proofErr w:type="spellEnd"/>
            <w:r w:rsidRPr="0036128B">
              <w:rPr>
                <w:rFonts w:ascii="Times New Roman" w:eastAsia="Times New Roman" w:hAnsi="Times New Roman"/>
                <w:sz w:val="24"/>
                <w:szCs w:val="24"/>
                <w:lang w:val="lt-LT"/>
              </w:rPr>
              <w:t xml:space="preserve"> normaliu režimu ir ne mažiau nei 5 110 </w:t>
            </w:r>
            <w:proofErr w:type="spellStart"/>
            <w:r w:rsidRPr="0036128B">
              <w:rPr>
                <w:rFonts w:ascii="Times New Roman" w:eastAsia="Times New Roman" w:hAnsi="Times New Roman"/>
                <w:sz w:val="24"/>
                <w:szCs w:val="24"/>
                <w:lang w:val="lt-LT"/>
              </w:rPr>
              <w:t>liumenų</w:t>
            </w:r>
            <w:proofErr w:type="spellEnd"/>
            <w:r w:rsidRPr="0036128B">
              <w:rPr>
                <w:rFonts w:ascii="Times New Roman" w:eastAsia="Times New Roman" w:hAnsi="Times New Roman"/>
                <w:sz w:val="24"/>
                <w:szCs w:val="24"/>
                <w:lang w:val="lt-LT"/>
              </w:rPr>
              <w:t xml:space="preserve"> ekonomišku režimu pagal ISO 21118:2020;</w:t>
            </w:r>
          </w:p>
          <w:p w14:paraId="2FC1EE87"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Vaizdo medžiagos apdorojimas ne mažiau 10 Bitų;</w:t>
            </w:r>
          </w:p>
          <w:p w14:paraId="3DE88FFA"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palaikomi tinklo protokolai: HTTPS, SNMP palaikymas;</w:t>
            </w:r>
          </w:p>
          <w:p w14:paraId="1DE848FB"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Triukšmo lygis normaliu režimu: ne daugiau 35 </w:t>
            </w:r>
            <w:proofErr w:type="spellStart"/>
            <w:r w:rsidRPr="0036128B">
              <w:rPr>
                <w:rFonts w:ascii="Times New Roman" w:eastAsia="Times New Roman" w:hAnsi="Times New Roman"/>
                <w:sz w:val="24"/>
                <w:szCs w:val="24"/>
                <w:lang w:val="lt-LT"/>
              </w:rPr>
              <w:t>dB</w:t>
            </w:r>
            <w:proofErr w:type="spellEnd"/>
            <w:r w:rsidRPr="0036128B">
              <w:rPr>
                <w:rFonts w:ascii="Times New Roman" w:eastAsia="Times New Roman" w:hAnsi="Times New Roman"/>
                <w:sz w:val="24"/>
                <w:szCs w:val="24"/>
                <w:lang w:val="lt-LT"/>
              </w:rPr>
              <w:t xml:space="preserve"> (A) - Ekonominis režimas: ne daugiau 25 </w:t>
            </w:r>
            <w:proofErr w:type="spellStart"/>
            <w:r w:rsidRPr="0036128B">
              <w:rPr>
                <w:rFonts w:ascii="Times New Roman" w:eastAsia="Times New Roman" w:hAnsi="Times New Roman"/>
                <w:sz w:val="24"/>
                <w:szCs w:val="24"/>
                <w:lang w:val="lt-LT"/>
              </w:rPr>
              <w:t>dB</w:t>
            </w:r>
            <w:proofErr w:type="spellEnd"/>
            <w:r w:rsidRPr="0036128B">
              <w:rPr>
                <w:rFonts w:ascii="Times New Roman" w:eastAsia="Times New Roman" w:hAnsi="Times New Roman"/>
                <w:sz w:val="24"/>
                <w:szCs w:val="24"/>
                <w:lang w:val="lt-LT"/>
              </w:rPr>
              <w:t xml:space="preserve"> (A);</w:t>
            </w:r>
          </w:p>
          <w:p w14:paraId="734492E2"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lastRenderedPageBreak/>
              <w:t>Jungtys ne mažiau nei šios: RS-232C, kompiuterinio tinklo sąsaja, HDMI įvestis, „</w:t>
            </w:r>
            <w:proofErr w:type="spellStart"/>
            <w:r w:rsidRPr="0036128B">
              <w:rPr>
                <w:rFonts w:ascii="Times New Roman" w:eastAsia="Times New Roman" w:hAnsi="Times New Roman"/>
                <w:sz w:val="24"/>
                <w:szCs w:val="24"/>
                <w:lang w:val="lt-LT"/>
              </w:rPr>
              <w:t>HDBaseT</w:t>
            </w:r>
            <w:proofErr w:type="spellEnd"/>
            <w:r w:rsidRPr="0036128B">
              <w:rPr>
                <w:rFonts w:ascii="Times New Roman" w:eastAsia="Times New Roman" w:hAnsi="Times New Roman"/>
                <w:sz w:val="24"/>
                <w:szCs w:val="24"/>
                <w:lang w:val="lt-LT"/>
              </w:rPr>
              <w:t>“;</w:t>
            </w:r>
          </w:p>
          <w:p w14:paraId="28C3CFCE"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ne prasčiau kaip šios savybės: horizontalusis ir vertikalusis pagrindo koregavimas (</w:t>
            </w:r>
            <w:r w:rsidRPr="0036128B">
              <w:rPr>
                <w:rFonts w:ascii="Times New Roman" w:hAnsi="Times New Roman"/>
                <w:color w:val="000000"/>
                <w:sz w:val="24"/>
                <w:szCs w:val="24"/>
                <w:lang w:val="lt-LT"/>
              </w:rPr>
              <w:t>v</w:t>
            </w:r>
            <w:r w:rsidRPr="0036128B">
              <w:rPr>
                <w:rFonts w:ascii="Times New Roman" w:eastAsia="Times New Roman" w:hAnsi="Times New Roman"/>
                <w:sz w:val="24"/>
                <w:szCs w:val="24"/>
                <w:lang w:val="lt-LT"/>
              </w:rPr>
              <w:t>ertikalus ±50 %, horizontalus ±20 %), valdymas kompiuteriniame tinkle;</w:t>
            </w:r>
          </w:p>
          <w:p w14:paraId="7B07D44B"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proofErr w:type="spellStart"/>
            <w:r w:rsidRPr="0036128B">
              <w:rPr>
                <w:rFonts w:ascii="Times New Roman" w:eastAsia="Times New Roman" w:hAnsi="Times New Roman"/>
                <w:sz w:val="24"/>
                <w:szCs w:val="24"/>
                <w:lang w:val="lt-LT"/>
              </w:rPr>
              <w:t>Video</w:t>
            </w:r>
            <w:proofErr w:type="spellEnd"/>
            <w:r w:rsidRPr="0036128B">
              <w:rPr>
                <w:rFonts w:ascii="Times New Roman" w:eastAsia="Times New Roman" w:hAnsi="Times New Roman"/>
                <w:sz w:val="24"/>
                <w:szCs w:val="24"/>
                <w:lang w:val="lt-LT"/>
              </w:rPr>
              <w:t xml:space="preserve"> spalvų režimai turi būti DICOM SIM palaikymas;</w:t>
            </w:r>
          </w:p>
          <w:p w14:paraId="766845DE"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Svoris ne daugiau 10 kg;</w:t>
            </w:r>
          </w:p>
          <w:p w14:paraId="440EFE88" w14:textId="0343422C" w:rsidR="007F0CDC" w:rsidRPr="00206BEA"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komplektuojamas su projektoriaus laikikliu.</w:t>
            </w:r>
          </w:p>
        </w:tc>
        <w:tc>
          <w:tcPr>
            <w:tcW w:w="987" w:type="pct"/>
            <w:tcBorders>
              <w:top w:val="single" w:sz="4" w:space="0" w:color="auto"/>
              <w:left w:val="single" w:sz="4" w:space="0" w:color="auto"/>
              <w:bottom w:val="single" w:sz="4" w:space="0" w:color="auto"/>
              <w:right w:val="single" w:sz="4" w:space="0" w:color="auto"/>
            </w:tcBorders>
            <w:vAlign w:val="center"/>
          </w:tcPr>
          <w:p w14:paraId="0E478A77"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p>
          <w:p w14:paraId="6997AFA6"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p>
        </w:tc>
      </w:tr>
      <w:tr w:rsidR="007F0CDC" w:rsidRPr="0036128B" w14:paraId="6A769053" w14:textId="77777777" w:rsidTr="007F0CDC">
        <w:trPr>
          <w:trHeight w:val="1078"/>
        </w:trPr>
        <w:tc>
          <w:tcPr>
            <w:tcW w:w="516" w:type="pct"/>
            <w:tcBorders>
              <w:top w:val="single" w:sz="4" w:space="0" w:color="auto"/>
              <w:left w:val="single" w:sz="4" w:space="0" w:color="auto"/>
              <w:bottom w:val="single" w:sz="4" w:space="0" w:color="auto"/>
              <w:right w:val="single" w:sz="4" w:space="0" w:color="auto"/>
            </w:tcBorders>
            <w:vAlign w:val="center"/>
          </w:tcPr>
          <w:p w14:paraId="0B2382C6"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68"/>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6C5CA697"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Vaizdo kamerų komutatorius</w:t>
            </w:r>
          </w:p>
        </w:tc>
        <w:tc>
          <w:tcPr>
            <w:tcW w:w="720" w:type="pct"/>
            <w:tcBorders>
              <w:top w:val="single" w:sz="4" w:space="0" w:color="auto"/>
              <w:left w:val="single" w:sz="4" w:space="0" w:color="auto"/>
              <w:bottom w:val="single" w:sz="4" w:space="0" w:color="auto"/>
              <w:right w:val="single" w:sz="4" w:space="0" w:color="auto"/>
            </w:tcBorders>
            <w:vAlign w:val="center"/>
          </w:tcPr>
          <w:p w14:paraId="396FE5B1"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1</w:t>
            </w:r>
            <w:r>
              <w:rPr>
                <w:rFonts w:ascii="Times New Roman" w:eastAsia="Times New Roman" w:hAnsi="Times New Roman"/>
                <w:b/>
                <w:bCs/>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tcPr>
          <w:p w14:paraId="610A5E0F" w14:textId="464E35CD"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65C74954"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Paskirtis: vaizdo kamerų signalų perjungimui ir perdavimui į transliacijų kompiuterį.</w:t>
            </w:r>
          </w:p>
          <w:p w14:paraId="2954FA3A"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SDI įvesčių skaičius: ne mažiau 10 vnt. 3G-SDI (BNC tipo) su automatinio signalo aptikimo funkcija.</w:t>
            </w:r>
          </w:p>
          <w:p w14:paraId="3C104D53"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Palaikoma vaizdo signalo raiška ne mažiau kaip 1080p su 23.98, 24, 25, 29.97, 30, 50 ir 59.94 </w:t>
            </w:r>
            <w:proofErr w:type="spellStart"/>
            <w:r w:rsidRPr="0036128B">
              <w:rPr>
                <w:rFonts w:ascii="Times New Roman" w:eastAsia="Times New Roman" w:hAnsi="Times New Roman"/>
                <w:sz w:val="24"/>
                <w:szCs w:val="24"/>
                <w:lang w:val="lt-LT"/>
              </w:rPr>
              <w:t>fps</w:t>
            </w:r>
            <w:proofErr w:type="spellEnd"/>
            <w:r w:rsidRPr="0036128B">
              <w:rPr>
                <w:rFonts w:ascii="Times New Roman" w:eastAsia="Times New Roman" w:hAnsi="Times New Roman"/>
                <w:sz w:val="24"/>
                <w:szCs w:val="24"/>
                <w:lang w:val="lt-LT"/>
              </w:rPr>
              <w:t xml:space="preserve"> kadrų per sekundę pasirinkimais.</w:t>
            </w:r>
          </w:p>
          <w:p w14:paraId="58734337"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SDI išvesčių skaičius: ne mažiau 6 vnt. 3G-SDI (BNC tipo).</w:t>
            </w:r>
          </w:p>
          <w:p w14:paraId="58E67B8E"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USB išvesčių skaičius: ne mažiau 1 x USB_C ar lygiavertė.</w:t>
            </w:r>
          </w:p>
          <w:p w14:paraId="1D1EE9FA"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gebėti perduoti vaizdo ir garso signalą į per USB jungtį prijungtą kompiuterį, vaizdo ir garso kodavimo programinei įrangai be papildomų prietaisų.</w:t>
            </w:r>
          </w:p>
          <w:p w14:paraId="4602EB2B"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Simetrinės garso įvestis: ne mažiau 2 vnt.</w:t>
            </w:r>
          </w:p>
          <w:p w14:paraId="7904B82B"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valdomas kompiuterinio tinklo pagalba, taip pat ant įrenginio korpuso sumontuotų mygtukų pagalba.</w:t>
            </w:r>
          </w:p>
          <w:p w14:paraId="451A4ADF"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Įrenginys turi turėti integruotą LCD ekraną aktyvios vaizdo įvesties vaizdui peržiūrėti.</w:t>
            </w:r>
          </w:p>
          <w:p w14:paraId="3B42F4E2" w14:textId="4172CC92" w:rsidR="007F0CDC" w:rsidRPr="0036128B" w:rsidRDefault="007F0CDC" w:rsidP="00206BEA">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Įrenginys turi turėti dedikuotą „</w:t>
            </w:r>
            <w:proofErr w:type="spellStart"/>
            <w:r w:rsidRPr="0036128B">
              <w:rPr>
                <w:rFonts w:ascii="Times New Roman" w:eastAsia="Times New Roman" w:hAnsi="Times New Roman"/>
                <w:sz w:val="24"/>
                <w:szCs w:val="24"/>
                <w:lang w:val="lt-LT"/>
              </w:rPr>
              <w:t>MultiView</w:t>
            </w:r>
            <w:proofErr w:type="spellEnd"/>
            <w:r w:rsidRPr="0036128B">
              <w:rPr>
                <w:rFonts w:ascii="Times New Roman" w:eastAsia="Times New Roman" w:hAnsi="Times New Roman"/>
                <w:sz w:val="24"/>
                <w:szCs w:val="24"/>
                <w:lang w:val="lt-LT"/>
              </w:rPr>
              <w:t xml:space="preserve">“ vaizdo išvestį </w:t>
            </w:r>
            <w:r w:rsidRPr="0036128B">
              <w:rPr>
                <w:rFonts w:ascii="Times New Roman" w:eastAsia="Times New Roman" w:hAnsi="Times New Roman"/>
                <w:sz w:val="24"/>
                <w:szCs w:val="24"/>
                <w:lang w:val="lt-LT"/>
              </w:rPr>
              <w:lastRenderedPageBreak/>
              <w:t>skirtą operatoriui matyti visas vaizdo įvestis viename lange.  Turi būti galimybė individualiai konfigūruojamos „</w:t>
            </w:r>
            <w:proofErr w:type="spellStart"/>
            <w:r w:rsidRPr="0036128B">
              <w:rPr>
                <w:rFonts w:ascii="Times New Roman" w:eastAsia="Times New Roman" w:hAnsi="Times New Roman"/>
                <w:sz w:val="24"/>
                <w:szCs w:val="24"/>
                <w:lang w:val="lt-LT"/>
              </w:rPr>
              <w:t>MultiView</w:t>
            </w:r>
            <w:proofErr w:type="spellEnd"/>
            <w:r w:rsidRPr="0036128B">
              <w:rPr>
                <w:rFonts w:ascii="Times New Roman" w:eastAsia="Times New Roman" w:hAnsi="Times New Roman"/>
                <w:sz w:val="24"/>
                <w:szCs w:val="24"/>
                <w:lang w:val="lt-LT"/>
              </w:rPr>
              <w:t>“ išvesties išdėstymo galimybės.</w:t>
            </w:r>
          </w:p>
        </w:tc>
        <w:tc>
          <w:tcPr>
            <w:tcW w:w="987" w:type="pct"/>
            <w:tcBorders>
              <w:top w:val="single" w:sz="4" w:space="0" w:color="auto"/>
              <w:left w:val="single" w:sz="4" w:space="0" w:color="auto"/>
              <w:bottom w:val="single" w:sz="4" w:space="0" w:color="auto"/>
              <w:right w:val="single" w:sz="4" w:space="0" w:color="auto"/>
            </w:tcBorders>
            <w:vAlign w:val="center"/>
          </w:tcPr>
          <w:p w14:paraId="12B95174"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p>
        </w:tc>
      </w:tr>
      <w:tr w:rsidR="007F0CDC" w:rsidRPr="00BE7983" w14:paraId="646EA40B" w14:textId="77777777" w:rsidTr="007F0CDC">
        <w:trPr>
          <w:trHeight w:val="1125"/>
        </w:trPr>
        <w:tc>
          <w:tcPr>
            <w:tcW w:w="516" w:type="pct"/>
            <w:tcBorders>
              <w:top w:val="single" w:sz="4" w:space="0" w:color="auto"/>
              <w:left w:val="single" w:sz="4" w:space="0" w:color="auto"/>
              <w:bottom w:val="single" w:sz="4" w:space="0" w:color="auto"/>
              <w:right w:val="single" w:sz="4" w:space="0" w:color="auto"/>
            </w:tcBorders>
            <w:vAlign w:val="center"/>
          </w:tcPr>
          <w:p w14:paraId="618BC167"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44"/>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498772EB"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Valdoma kamera</w:t>
            </w:r>
          </w:p>
        </w:tc>
        <w:tc>
          <w:tcPr>
            <w:tcW w:w="720" w:type="pct"/>
            <w:tcBorders>
              <w:top w:val="single" w:sz="4" w:space="0" w:color="auto"/>
              <w:left w:val="single" w:sz="4" w:space="0" w:color="auto"/>
              <w:bottom w:val="single" w:sz="4" w:space="0" w:color="auto"/>
              <w:right w:val="single" w:sz="4" w:space="0" w:color="auto"/>
            </w:tcBorders>
            <w:vAlign w:val="center"/>
          </w:tcPr>
          <w:p w14:paraId="6C508DCA"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3</w:t>
            </w:r>
            <w:r>
              <w:rPr>
                <w:rFonts w:ascii="Times New Roman" w:eastAsia="Times New Roman" w:hAnsi="Times New Roman"/>
                <w:b/>
                <w:bCs/>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tcPr>
          <w:p w14:paraId="1B7CBD4F" w14:textId="6C1ED860" w:rsidR="007F0CDC" w:rsidRPr="00206BEA" w:rsidRDefault="007F0CDC" w:rsidP="00206BEA">
            <w:pPr>
              <w:keepNext/>
              <w:suppressAutoHyphens/>
              <w:overflowPunct w:val="0"/>
              <w:autoSpaceDE w:val="0"/>
              <w:spacing w:line="254" w:lineRule="auto"/>
              <w:jc w:val="both"/>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1B7745AF" w14:textId="77777777" w:rsidR="007F0CDC" w:rsidRPr="0036128B" w:rsidRDefault="007F0CDC" w:rsidP="00874166">
            <w:pPr>
              <w:keepNext/>
              <w:numPr>
                <w:ilvl w:val="0"/>
                <w:numId w:val="1"/>
              </w:numPr>
              <w:suppressAutoHyphens/>
              <w:overflowPunct w:val="0"/>
              <w:autoSpaceDE w:val="0"/>
              <w:spacing w:after="160" w:line="276" w:lineRule="auto"/>
              <w:contextualSpacing/>
              <w:jc w:val="both"/>
              <w:textAlignment w:val="baseline"/>
              <w:outlineLvl w:val="3"/>
              <w:rPr>
                <w:rFonts w:ascii="Times New Roman" w:eastAsia="Times New Roman" w:hAnsi="Times New Roman"/>
                <w:iCs/>
                <w:sz w:val="24"/>
                <w:szCs w:val="24"/>
                <w:lang w:val="lt-LT"/>
              </w:rPr>
            </w:pPr>
            <w:r w:rsidRPr="0036128B">
              <w:rPr>
                <w:rFonts w:ascii="Times New Roman" w:eastAsia="Times New Roman" w:hAnsi="Times New Roman"/>
                <w:iCs/>
                <w:sz w:val="24"/>
                <w:szCs w:val="24"/>
                <w:lang w:val="lt-LT"/>
              </w:rPr>
              <w:t>Maksimali filmavimo raiška turi būti ne mažesnė nei 1080p60.</w:t>
            </w:r>
          </w:p>
          <w:p w14:paraId="49B91713" w14:textId="77777777" w:rsidR="007F0CDC" w:rsidRPr="0036128B" w:rsidRDefault="007F0CDC" w:rsidP="00874166">
            <w:pPr>
              <w:keepNext/>
              <w:numPr>
                <w:ilvl w:val="0"/>
                <w:numId w:val="1"/>
              </w:numPr>
              <w:suppressAutoHyphens/>
              <w:overflowPunct w:val="0"/>
              <w:autoSpaceDE w:val="0"/>
              <w:spacing w:after="160" w:line="276" w:lineRule="auto"/>
              <w:contextualSpacing/>
              <w:jc w:val="both"/>
              <w:textAlignment w:val="baseline"/>
              <w:outlineLvl w:val="3"/>
              <w:rPr>
                <w:rFonts w:ascii="Times New Roman" w:eastAsia="Times New Roman" w:hAnsi="Times New Roman"/>
                <w:iCs/>
                <w:sz w:val="24"/>
                <w:szCs w:val="24"/>
                <w:lang w:val="lt-LT"/>
              </w:rPr>
            </w:pPr>
            <w:r w:rsidRPr="0036128B">
              <w:rPr>
                <w:rFonts w:ascii="Times New Roman" w:eastAsia="Times New Roman" w:hAnsi="Times New Roman"/>
                <w:iCs/>
                <w:sz w:val="24"/>
                <w:szCs w:val="24"/>
                <w:lang w:val="lt-LT"/>
              </w:rPr>
              <w:t>Išvesties tipas: ne mažiau kaip 1x3G-SDI, 1xHDMI, 1xUSB ar joms lygiavertės.</w:t>
            </w:r>
          </w:p>
          <w:p w14:paraId="5CB71F33" w14:textId="77777777" w:rsidR="007F0CDC" w:rsidRPr="0036128B" w:rsidRDefault="007F0CDC" w:rsidP="00874166">
            <w:pPr>
              <w:keepNext/>
              <w:numPr>
                <w:ilvl w:val="0"/>
                <w:numId w:val="1"/>
              </w:numPr>
              <w:suppressAutoHyphens/>
              <w:overflowPunct w:val="0"/>
              <w:autoSpaceDE w:val="0"/>
              <w:spacing w:after="160" w:line="276" w:lineRule="auto"/>
              <w:contextualSpacing/>
              <w:jc w:val="both"/>
              <w:textAlignment w:val="baseline"/>
              <w:outlineLvl w:val="3"/>
              <w:rPr>
                <w:rFonts w:ascii="Times New Roman" w:eastAsia="Times New Roman" w:hAnsi="Times New Roman"/>
                <w:iCs/>
                <w:sz w:val="24"/>
                <w:szCs w:val="24"/>
                <w:lang w:val="lt-LT"/>
              </w:rPr>
            </w:pPr>
            <w:r w:rsidRPr="0036128B">
              <w:rPr>
                <w:rFonts w:ascii="Times New Roman" w:eastAsia="Times New Roman" w:hAnsi="Times New Roman"/>
                <w:iCs/>
                <w:sz w:val="24"/>
                <w:szCs w:val="24"/>
                <w:lang w:val="lt-LT"/>
              </w:rPr>
              <w:t>Turi būti integruota kompiuterinio tinklo jungtis, turi būti vaizdas transliuojamas kompiuteriniame tinkle H.264 ir H.265 formatais.</w:t>
            </w:r>
          </w:p>
          <w:p w14:paraId="7834C58F" w14:textId="77777777" w:rsidR="007F0CDC" w:rsidRPr="0036128B" w:rsidRDefault="007F0CDC" w:rsidP="00874166">
            <w:pPr>
              <w:keepNext/>
              <w:numPr>
                <w:ilvl w:val="0"/>
                <w:numId w:val="1"/>
              </w:numPr>
              <w:suppressAutoHyphens/>
              <w:overflowPunct w:val="0"/>
              <w:autoSpaceDE w:val="0"/>
              <w:spacing w:after="160" w:line="276" w:lineRule="auto"/>
              <w:contextualSpacing/>
              <w:jc w:val="both"/>
              <w:textAlignment w:val="baseline"/>
              <w:outlineLvl w:val="3"/>
              <w:rPr>
                <w:rFonts w:ascii="Times New Roman" w:eastAsia="Times New Roman" w:hAnsi="Times New Roman"/>
                <w:iCs/>
                <w:sz w:val="24"/>
                <w:szCs w:val="24"/>
                <w:lang w:val="lt-LT"/>
              </w:rPr>
            </w:pPr>
            <w:r w:rsidRPr="0036128B">
              <w:rPr>
                <w:rFonts w:ascii="Times New Roman" w:eastAsia="Times New Roman" w:hAnsi="Times New Roman"/>
                <w:iCs/>
                <w:sz w:val="24"/>
                <w:szCs w:val="24"/>
                <w:lang w:val="lt-LT"/>
              </w:rPr>
              <w:t>Optinis artinimas, ne mažiau nei 12 kartų.</w:t>
            </w:r>
          </w:p>
          <w:p w14:paraId="1B8BFD95" w14:textId="77777777" w:rsidR="007F0CDC" w:rsidRPr="0036128B" w:rsidRDefault="007F0CDC" w:rsidP="00874166">
            <w:pPr>
              <w:keepNext/>
              <w:numPr>
                <w:ilvl w:val="0"/>
                <w:numId w:val="1"/>
              </w:numPr>
              <w:suppressAutoHyphens/>
              <w:overflowPunct w:val="0"/>
              <w:autoSpaceDE w:val="0"/>
              <w:spacing w:after="160" w:line="276" w:lineRule="auto"/>
              <w:contextualSpacing/>
              <w:jc w:val="both"/>
              <w:textAlignment w:val="baseline"/>
              <w:outlineLvl w:val="3"/>
              <w:rPr>
                <w:rFonts w:ascii="Times New Roman" w:eastAsia="Times New Roman" w:hAnsi="Times New Roman"/>
                <w:iCs/>
                <w:sz w:val="24"/>
                <w:szCs w:val="24"/>
                <w:lang w:val="lt-LT"/>
              </w:rPr>
            </w:pPr>
            <w:r w:rsidRPr="0036128B">
              <w:rPr>
                <w:rFonts w:ascii="Times New Roman" w:eastAsia="Times New Roman" w:hAnsi="Times New Roman"/>
                <w:iCs/>
                <w:sz w:val="24"/>
                <w:szCs w:val="24"/>
                <w:lang w:val="lt-LT"/>
              </w:rPr>
              <w:t xml:space="preserve">Santykis signalas triukšmas vaizdui turi būti ne mažesnis nei 50 </w:t>
            </w:r>
            <w:proofErr w:type="spellStart"/>
            <w:r w:rsidRPr="0036128B">
              <w:rPr>
                <w:rFonts w:ascii="Times New Roman" w:eastAsia="Times New Roman" w:hAnsi="Times New Roman"/>
                <w:iCs/>
                <w:sz w:val="24"/>
                <w:szCs w:val="24"/>
                <w:lang w:val="lt-LT"/>
              </w:rPr>
              <w:t>dB</w:t>
            </w:r>
            <w:proofErr w:type="spellEnd"/>
            <w:r w:rsidRPr="0036128B">
              <w:rPr>
                <w:rFonts w:ascii="Times New Roman" w:eastAsia="Times New Roman" w:hAnsi="Times New Roman"/>
                <w:iCs/>
                <w:sz w:val="24"/>
                <w:szCs w:val="24"/>
                <w:lang w:val="lt-LT"/>
              </w:rPr>
              <w:t>.</w:t>
            </w:r>
          </w:p>
          <w:p w14:paraId="648BEFB4" w14:textId="77777777" w:rsidR="007F0CDC" w:rsidRPr="0036128B" w:rsidRDefault="007F0CDC" w:rsidP="00874166">
            <w:pPr>
              <w:keepNext/>
              <w:numPr>
                <w:ilvl w:val="0"/>
                <w:numId w:val="1"/>
              </w:numPr>
              <w:suppressAutoHyphens/>
              <w:overflowPunct w:val="0"/>
              <w:autoSpaceDE w:val="0"/>
              <w:spacing w:after="160" w:line="276" w:lineRule="auto"/>
              <w:contextualSpacing/>
              <w:jc w:val="both"/>
              <w:textAlignment w:val="baseline"/>
              <w:outlineLvl w:val="3"/>
              <w:rPr>
                <w:rFonts w:ascii="Times New Roman" w:eastAsia="Times New Roman" w:hAnsi="Times New Roman"/>
                <w:iCs/>
                <w:sz w:val="24"/>
                <w:szCs w:val="24"/>
                <w:lang w:val="lt-LT"/>
              </w:rPr>
            </w:pPr>
            <w:r w:rsidRPr="0036128B">
              <w:rPr>
                <w:rFonts w:ascii="Times New Roman" w:eastAsia="Times New Roman" w:hAnsi="Times New Roman"/>
                <w:iCs/>
                <w:sz w:val="24"/>
                <w:szCs w:val="24"/>
                <w:lang w:val="lt-LT"/>
              </w:rPr>
              <w:t>Matymo kampas, ne siauresnis kaip 80⁰.</w:t>
            </w:r>
          </w:p>
          <w:p w14:paraId="6777BD88" w14:textId="77777777" w:rsidR="007F0CDC" w:rsidRPr="0036128B" w:rsidRDefault="007F0CDC" w:rsidP="00874166">
            <w:pPr>
              <w:keepNext/>
              <w:numPr>
                <w:ilvl w:val="0"/>
                <w:numId w:val="1"/>
              </w:numPr>
              <w:suppressAutoHyphens/>
              <w:overflowPunct w:val="0"/>
              <w:autoSpaceDE w:val="0"/>
              <w:spacing w:after="160" w:line="276" w:lineRule="auto"/>
              <w:contextualSpacing/>
              <w:jc w:val="both"/>
              <w:textAlignment w:val="baseline"/>
              <w:outlineLvl w:val="3"/>
              <w:rPr>
                <w:rFonts w:ascii="Times New Roman" w:eastAsia="Times New Roman" w:hAnsi="Times New Roman"/>
                <w:iCs/>
                <w:sz w:val="24"/>
                <w:szCs w:val="24"/>
                <w:lang w:val="lt-LT"/>
              </w:rPr>
            </w:pPr>
            <w:r w:rsidRPr="0036128B">
              <w:rPr>
                <w:rFonts w:ascii="Times New Roman" w:eastAsia="Times New Roman" w:hAnsi="Times New Roman"/>
                <w:iCs/>
                <w:sz w:val="24"/>
                <w:szCs w:val="24"/>
                <w:lang w:val="lt-LT"/>
              </w:rPr>
              <w:t>Kameros sukiojimo, pavertimo mechanizmas turi būti motorizuotas, valdomas trečiaisiais įrenginiais ar valdymo pulteliu.</w:t>
            </w:r>
          </w:p>
          <w:p w14:paraId="77AEEEE2" w14:textId="77777777" w:rsidR="007F0CDC" w:rsidRPr="0036128B" w:rsidRDefault="007F0CDC" w:rsidP="00874166">
            <w:pPr>
              <w:keepNext/>
              <w:numPr>
                <w:ilvl w:val="0"/>
                <w:numId w:val="1"/>
              </w:numPr>
              <w:suppressAutoHyphens/>
              <w:overflowPunct w:val="0"/>
              <w:autoSpaceDE w:val="0"/>
              <w:spacing w:after="160" w:line="276" w:lineRule="auto"/>
              <w:contextualSpacing/>
              <w:jc w:val="both"/>
              <w:textAlignment w:val="baseline"/>
              <w:outlineLvl w:val="3"/>
              <w:rPr>
                <w:rFonts w:ascii="Times New Roman" w:eastAsia="Times New Roman" w:hAnsi="Times New Roman"/>
                <w:iCs/>
                <w:sz w:val="24"/>
                <w:szCs w:val="24"/>
                <w:lang w:val="lt-LT"/>
              </w:rPr>
            </w:pPr>
            <w:r w:rsidRPr="0036128B">
              <w:rPr>
                <w:rFonts w:ascii="Times New Roman" w:eastAsia="Times New Roman" w:hAnsi="Times New Roman"/>
                <w:iCs/>
                <w:sz w:val="24"/>
                <w:szCs w:val="24"/>
                <w:lang w:val="lt-LT"/>
              </w:rPr>
              <w:t xml:space="preserve">Turi būti </w:t>
            </w:r>
            <w:proofErr w:type="spellStart"/>
            <w:r w:rsidRPr="0036128B">
              <w:rPr>
                <w:rFonts w:ascii="Times New Roman" w:eastAsia="Times New Roman" w:hAnsi="Times New Roman"/>
                <w:iCs/>
                <w:sz w:val="24"/>
                <w:szCs w:val="24"/>
                <w:lang w:val="lt-LT"/>
              </w:rPr>
              <w:t>PoE</w:t>
            </w:r>
            <w:proofErr w:type="spellEnd"/>
            <w:r w:rsidRPr="0036128B">
              <w:rPr>
                <w:rFonts w:ascii="Times New Roman" w:eastAsia="Times New Roman" w:hAnsi="Times New Roman"/>
                <w:iCs/>
                <w:sz w:val="24"/>
                <w:szCs w:val="24"/>
                <w:lang w:val="lt-LT"/>
              </w:rPr>
              <w:t xml:space="preserve"> maitinimo galimybė.</w:t>
            </w:r>
          </w:p>
          <w:p w14:paraId="0D0F4433" w14:textId="77777777" w:rsidR="007F0CDC" w:rsidRPr="0036128B" w:rsidRDefault="007F0CDC" w:rsidP="00874166">
            <w:pPr>
              <w:keepNext/>
              <w:numPr>
                <w:ilvl w:val="0"/>
                <w:numId w:val="1"/>
              </w:numPr>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iCs/>
                <w:sz w:val="24"/>
                <w:szCs w:val="24"/>
                <w:lang w:val="lt-LT"/>
              </w:rPr>
              <w:t>Vertikalus ir horizontalus kameros posūkio kampai, ne mažiau kaip 120⁰(V) 340⁰ (H).</w:t>
            </w:r>
          </w:p>
          <w:p w14:paraId="372A65A0" w14:textId="0471F295" w:rsidR="007F0CDC" w:rsidRPr="00206BEA" w:rsidRDefault="007F0CDC" w:rsidP="00206BEA">
            <w:pPr>
              <w:keepNext/>
              <w:numPr>
                <w:ilvl w:val="0"/>
                <w:numId w:val="1"/>
              </w:numPr>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iCs/>
                <w:sz w:val="24"/>
                <w:szCs w:val="24"/>
                <w:lang w:val="lt-LT"/>
              </w:rPr>
              <w:t>Turi būti komplektuojama su laikikliu skirtu kameros montavimui ant sienos.</w:t>
            </w:r>
          </w:p>
        </w:tc>
        <w:tc>
          <w:tcPr>
            <w:tcW w:w="987" w:type="pct"/>
            <w:tcBorders>
              <w:top w:val="single" w:sz="4" w:space="0" w:color="auto"/>
              <w:left w:val="single" w:sz="4" w:space="0" w:color="auto"/>
              <w:bottom w:val="single" w:sz="4" w:space="0" w:color="auto"/>
              <w:right w:val="single" w:sz="4" w:space="0" w:color="auto"/>
            </w:tcBorders>
            <w:vAlign w:val="center"/>
          </w:tcPr>
          <w:p w14:paraId="70897587"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i/>
                <w:iCs/>
                <w:sz w:val="24"/>
                <w:szCs w:val="24"/>
                <w:highlight w:val="yellow"/>
                <w:lang w:val="lt-LT"/>
              </w:rPr>
            </w:pPr>
          </w:p>
        </w:tc>
      </w:tr>
      <w:tr w:rsidR="007F0CDC" w:rsidRPr="00BE7983" w14:paraId="37C82844" w14:textId="77777777" w:rsidTr="00206BEA">
        <w:trPr>
          <w:trHeight w:val="1263"/>
        </w:trPr>
        <w:tc>
          <w:tcPr>
            <w:tcW w:w="516" w:type="pct"/>
            <w:tcBorders>
              <w:top w:val="single" w:sz="4" w:space="0" w:color="auto"/>
              <w:left w:val="single" w:sz="4" w:space="0" w:color="auto"/>
              <w:bottom w:val="single" w:sz="4" w:space="0" w:color="auto"/>
              <w:right w:val="single" w:sz="4" w:space="0" w:color="auto"/>
            </w:tcBorders>
            <w:vAlign w:val="center"/>
          </w:tcPr>
          <w:p w14:paraId="03981856"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80"/>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7CEA42A7"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HDMI/SDI dvikryptis vaizdo signalo keitiklis</w:t>
            </w:r>
          </w:p>
        </w:tc>
        <w:tc>
          <w:tcPr>
            <w:tcW w:w="720" w:type="pct"/>
            <w:tcBorders>
              <w:top w:val="single" w:sz="4" w:space="0" w:color="auto"/>
              <w:left w:val="single" w:sz="4" w:space="0" w:color="auto"/>
              <w:bottom w:val="single" w:sz="4" w:space="0" w:color="auto"/>
              <w:right w:val="single" w:sz="4" w:space="0" w:color="auto"/>
            </w:tcBorders>
            <w:vAlign w:val="center"/>
          </w:tcPr>
          <w:p w14:paraId="420BEF56"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2</w:t>
            </w:r>
            <w:r>
              <w:rPr>
                <w:rFonts w:ascii="Times New Roman" w:eastAsia="Times New Roman" w:hAnsi="Times New Roman"/>
                <w:b/>
                <w:bCs/>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tcPr>
          <w:p w14:paraId="42ECF46B" w14:textId="2273DE46"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17699267"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Paskirtis: pasirinktinai HDMI signalo konvertavimui į SDI arba iš SDI į HDMI.</w:t>
            </w:r>
          </w:p>
          <w:p w14:paraId="4822319D"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Vaizdo įvesčių skaičius: ne mažiau kaip 1xSDI, 1xHDMI.</w:t>
            </w:r>
          </w:p>
          <w:p w14:paraId="62D636B7"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Vaizdo išvesčių skaičius: ne mažiau kaip 1xSDI, 1xHDMI.</w:t>
            </w:r>
          </w:p>
          <w:p w14:paraId="4EFDECC9"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lastRenderedPageBreak/>
              <w:t>Įvestyse turi būti palaikoma maksimali raiška ne mažesnė nei 2160p60.</w:t>
            </w:r>
          </w:p>
          <w:p w14:paraId="7E71C0D8" w14:textId="22EAF6C9" w:rsidR="007F0CDC" w:rsidRPr="008970F6"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Komplekte turi būti maitinimo šaltin</w:t>
            </w:r>
            <w:r w:rsidR="00206BEA">
              <w:rPr>
                <w:rFonts w:ascii="Times New Roman" w:eastAsia="Times New Roman" w:hAnsi="Times New Roman"/>
                <w:sz w:val="24"/>
                <w:szCs w:val="24"/>
                <w:lang w:val="lt-LT"/>
              </w:rPr>
              <w:t>i</w:t>
            </w:r>
            <w:r w:rsidRPr="0036128B">
              <w:rPr>
                <w:rFonts w:ascii="Times New Roman" w:eastAsia="Times New Roman" w:hAnsi="Times New Roman"/>
                <w:sz w:val="24"/>
                <w:szCs w:val="24"/>
                <w:lang w:val="lt-LT"/>
              </w:rPr>
              <w:t>s.</w:t>
            </w:r>
          </w:p>
        </w:tc>
        <w:tc>
          <w:tcPr>
            <w:tcW w:w="987" w:type="pct"/>
            <w:tcBorders>
              <w:top w:val="single" w:sz="4" w:space="0" w:color="auto"/>
              <w:left w:val="single" w:sz="4" w:space="0" w:color="auto"/>
              <w:bottom w:val="single" w:sz="4" w:space="0" w:color="auto"/>
              <w:right w:val="single" w:sz="4" w:space="0" w:color="auto"/>
            </w:tcBorders>
            <w:vAlign w:val="center"/>
          </w:tcPr>
          <w:p w14:paraId="6D0018E6"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i/>
                <w:iCs/>
                <w:sz w:val="24"/>
                <w:szCs w:val="24"/>
                <w:highlight w:val="yellow"/>
                <w:lang w:val="lt-LT"/>
              </w:rPr>
            </w:pPr>
          </w:p>
        </w:tc>
      </w:tr>
      <w:tr w:rsidR="007F0CDC" w:rsidRPr="00BE7983" w14:paraId="4B629E91" w14:textId="77777777" w:rsidTr="007F0CDC">
        <w:trPr>
          <w:trHeight w:val="2052"/>
        </w:trPr>
        <w:tc>
          <w:tcPr>
            <w:tcW w:w="516" w:type="pct"/>
            <w:tcBorders>
              <w:top w:val="single" w:sz="4" w:space="0" w:color="auto"/>
              <w:left w:val="single" w:sz="4" w:space="0" w:color="auto"/>
              <w:bottom w:val="single" w:sz="4" w:space="0" w:color="auto"/>
              <w:right w:val="single" w:sz="4" w:space="0" w:color="auto"/>
            </w:tcBorders>
            <w:vAlign w:val="center"/>
          </w:tcPr>
          <w:p w14:paraId="14BD8429"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56"/>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4583C900"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Automatizuoto valdymo procesorius</w:t>
            </w:r>
          </w:p>
        </w:tc>
        <w:tc>
          <w:tcPr>
            <w:tcW w:w="720" w:type="pct"/>
            <w:tcBorders>
              <w:top w:val="single" w:sz="4" w:space="0" w:color="auto"/>
              <w:left w:val="single" w:sz="4" w:space="0" w:color="auto"/>
              <w:bottom w:val="single" w:sz="4" w:space="0" w:color="auto"/>
              <w:right w:val="single" w:sz="4" w:space="0" w:color="auto"/>
            </w:tcBorders>
            <w:vAlign w:val="center"/>
          </w:tcPr>
          <w:p w14:paraId="6BC2D000"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1</w:t>
            </w:r>
            <w:r>
              <w:rPr>
                <w:rFonts w:ascii="Times New Roman" w:eastAsia="Times New Roman" w:hAnsi="Times New Roman"/>
                <w:b/>
                <w:bCs/>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tcPr>
          <w:p w14:paraId="7B4D5854" w14:textId="32498DB1"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614285A6"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Skirtas automatizuotam salės įrangos valdymui.</w:t>
            </w:r>
          </w:p>
          <w:p w14:paraId="500E2A50"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Operatyviosios atmintinės talpa turi būti ne mažiau 1 GB.</w:t>
            </w:r>
          </w:p>
          <w:p w14:paraId="4A7A2650"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Pastoviosios atminties talpa turi būti ne mažiau 8 GB.</w:t>
            </w:r>
          </w:p>
          <w:p w14:paraId="4B1CB071"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galimybė išplėsti pastoviosios atminties kiekį iki 1 TB.</w:t>
            </w:r>
          </w:p>
          <w:p w14:paraId="26A9AFAD"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turėti galimybę valdyti išorinį įrenginį dvikrypte RS-232 arba lygiaverte sąsaja.</w:t>
            </w:r>
          </w:p>
          <w:p w14:paraId="56C54468"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turėti galimybę valdyti išorinį įrenginį vienkrypte RS-232 arba lygiaverte sąsaja.</w:t>
            </w:r>
          </w:p>
          <w:p w14:paraId="68DE2B56"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turėti ne mažiau nei 2 relines išvestis, ne mažiau 2-ių skaitmeninių įvesčių.</w:t>
            </w:r>
          </w:p>
          <w:p w14:paraId="2E316F1D"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integruotas WEB serveris.</w:t>
            </w:r>
          </w:p>
          <w:p w14:paraId="39808274"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Turi būti palaikomos funkcijos: SMTP klientas, SSH, SSL, </w:t>
            </w:r>
            <w:proofErr w:type="spellStart"/>
            <w:r w:rsidRPr="0036128B">
              <w:rPr>
                <w:rFonts w:ascii="Times New Roman" w:eastAsia="Times New Roman" w:hAnsi="Times New Roman"/>
                <w:sz w:val="24"/>
                <w:szCs w:val="24"/>
                <w:lang w:val="lt-LT"/>
              </w:rPr>
              <w:t>Active</w:t>
            </w:r>
            <w:proofErr w:type="spellEnd"/>
            <w:r w:rsidRPr="0036128B">
              <w:rPr>
                <w:rFonts w:ascii="Times New Roman" w:eastAsia="Times New Roman" w:hAnsi="Times New Roman"/>
                <w:sz w:val="24"/>
                <w:szCs w:val="24"/>
                <w:lang w:val="lt-LT"/>
              </w:rPr>
              <w:t xml:space="preserve"> </w:t>
            </w:r>
            <w:proofErr w:type="spellStart"/>
            <w:r w:rsidRPr="0036128B">
              <w:rPr>
                <w:rFonts w:ascii="Times New Roman" w:eastAsia="Times New Roman" w:hAnsi="Times New Roman"/>
                <w:sz w:val="24"/>
                <w:szCs w:val="24"/>
                <w:lang w:val="lt-LT"/>
              </w:rPr>
              <w:t>Directory</w:t>
            </w:r>
            <w:proofErr w:type="spellEnd"/>
            <w:r w:rsidRPr="0036128B">
              <w:rPr>
                <w:rFonts w:ascii="Times New Roman" w:eastAsia="Times New Roman" w:hAnsi="Times New Roman"/>
                <w:sz w:val="24"/>
                <w:szCs w:val="24"/>
                <w:lang w:val="lt-LT"/>
              </w:rPr>
              <w:t xml:space="preserve"> autentifikacija, HTTPS.</w:t>
            </w:r>
          </w:p>
          <w:p w14:paraId="12196A98"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Turi būti </w:t>
            </w:r>
            <w:proofErr w:type="spellStart"/>
            <w:r w:rsidRPr="0036128B">
              <w:rPr>
                <w:rFonts w:ascii="Times New Roman" w:eastAsia="Times New Roman" w:hAnsi="Times New Roman"/>
                <w:sz w:val="24"/>
                <w:szCs w:val="24"/>
                <w:lang w:val="lt-LT"/>
              </w:rPr>
              <w:t>PoE</w:t>
            </w:r>
            <w:proofErr w:type="spellEnd"/>
            <w:r w:rsidRPr="0036128B">
              <w:rPr>
                <w:rFonts w:ascii="Times New Roman" w:eastAsia="Times New Roman" w:hAnsi="Times New Roman"/>
                <w:sz w:val="24"/>
                <w:szCs w:val="24"/>
                <w:lang w:val="lt-LT"/>
              </w:rPr>
              <w:t xml:space="preserve"> maitinimo galimybė.</w:t>
            </w:r>
          </w:p>
        </w:tc>
        <w:tc>
          <w:tcPr>
            <w:tcW w:w="987" w:type="pct"/>
            <w:tcBorders>
              <w:top w:val="single" w:sz="4" w:space="0" w:color="auto"/>
              <w:left w:val="single" w:sz="4" w:space="0" w:color="auto"/>
              <w:bottom w:val="single" w:sz="4" w:space="0" w:color="auto"/>
              <w:right w:val="single" w:sz="4" w:space="0" w:color="auto"/>
            </w:tcBorders>
            <w:vAlign w:val="center"/>
          </w:tcPr>
          <w:p w14:paraId="741B0383"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i/>
                <w:iCs/>
                <w:sz w:val="24"/>
                <w:szCs w:val="24"/>
                <w:lang w:val="lt-LT"/>
              </w:rPr>
            </w:pPr>
          </w:p>
        </w:tc>
      </w:tr>
      <w:tr w:rsidR="007F0CDC" w:rsidRPr="00BE7983" w14:paraId="430AD570" w14:textId="77777777" w:rsidTr="007F0CDC">
        <w:trPr>
          <w:trHeight w:val="2052"/>
        </w:trPr>
        <w:tc>
          <w:tcPr>
            <w:tcW w:w="516" w:type="pct"/>
            <w:tcBorders>
              <w:top w:val="single" w:sz="4" w:space="0" w:color="auto"/>
              <w:left w:val="single" w:sz="4" w:space="0" w:color="auto"/>
              <w:bottom w:val="single" w:sz="4" w:space="0" w:color="auto"/>
              <w:right w:val="single" w:sz="4" w:space="0" w:color="auto"/>
            </w:tcBorders>
            <w:vAlign w:val="center"/>
          </w:tcPr>
          <w:p w14:paraId="216A02C2"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68"/>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7AF89D65"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Salės įrangos valdymo ekranas</w:t>
            </w:r>
          </w:p>
        </w:tc>
        <w:tc>
          <w:tcPr>
            <w:tcW w:w="720" w:type="pct"/>
            <w:tcBorders>
              <w:top w:val="single" w:sz="4" w:space="0" w:color="auto"/>
              <w:left w:val="single" w:sz="4" w:space="0" w:color="auto"/>
              <w:bottom w:val="single" w:sz="4" w:space="0" w:color="auto"/>
              <w:right w:val="single" w:sz="4" w:space="0" w:color="auto"/>
            </w:tcBorders>
            <w:vAlign w:val="center"/>
          </w:tcPr>
          <w:p w14:paraId="2EBB327D"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1</w:t>
            </w:r>
            <w:r>
              <w:rPr>
                <w:rFonts w:ascii="Times New Roman" w:eastAsia="Times New Roman" w:hAnsi="Times New Roman"/>
                <w:b/>
                <w:bCs/>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tcPr>
          <w:p w14:paraId="57445AEC" w14:textId="4ACD807D"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7460FACE"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Ekrano tipas – spalvota, aktyvi TFT matrica arba lygiavertė.</w:t>
            </w:r>
          </w:p>
          <w:p w14:paraId="4782A054"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Ekrano įstrižainė – ne mažesnė kaip 178mm.</w:t>
            </w:r>
          </w:p>
          <w:p w14:paraId="794D9B24"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Ekrano kraštinių santykis – 16:10 arba 16:9.</w:t>
            </w:r>
          </w:p>
          <w:p w14:paraId="3145B21C"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Ekrano skiriamoji geba – ne mažesnė kaip 1280x800.</w:t>
            </w:r>
          </w:p>
          <w:p w14:paraId="59CEA3BA"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Ekrano ryškumas – ne mažesnis kaip 350 </w:t>
            </w:r>
            <w:proofErr w:type="spellStart"/>
            <w:r w:rsidRPr="0036128B">
              <w:rPr>
                <w:rFonts w:ascii="Times New Roman" w:eastAsia="Times New Roman" w:hAnsi="Times New Roman"/>
                <w:sz w:val="24"/>
                <w:szCs w:val="24"/>
                <w:lang w:val="lt-LT"/>
              </w:rPr>
              <w:t>nits</w:t>
            </w:r>
            <w:proofErr w:type="spellEnd"/>
            <w:r w:rsidRPr="0036128B">
              <w:rPr>
                <w:rFonts w:ascii="Times New Roman" w:eastAsia="Times New Roman" w:hAnsi="Times New Roman"/>
                <w:sz w:val="24"/>
                <w:szCs w:val="24"/>
                <w:lang w:val="lt-LT"/>
              </w:rPr>
              <w:t xml:space="preserve"> (cd/m2).</w:t>
            </w:r>
          </w:p>
          <w:p w14:paraId="676C0251"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Ekrano kontrastas – ne mažesnis kaip 800:1.</w:t>
            </w:r>
          </w:p>
          <w:p w14:paraId="35A1BEE9"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lastRenderedPageBreak/>
              <w:t>Ekrano turi būti spalvotas, ne mažiau kaip 24 bitų spalvų kodavimas.</w:t>
            </w:r>
          </w:p>
          <w:p w14:paraId="1925B030"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Pašvietimo tipas su automatiniu ryškumo reguliavimu.</w:t>
            </w:r>
          </w:p>
          <w:p w14:paraId="55E4D61C"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Matomumo kampai – ne mažiau kaip ±80° horizontalioje ir vertikalioje plokštumose.</w:t>
            </w:r>
          </w:p>
          <w:p w14:paraId="46F6E49C"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Lietimui jautrus ekranas – </w:t>
            </w:r>
            <w:proofErr w:type="spellStart"/>
            <w:r w:rsidRPr="0036128B">
              <w:rPr>
                <w:rFonts w:ascii="Times New Roman" w:eastAsia="Times New Roman" w:hAnsi="Times New Roman"/>
                <w:sz w:val="24"/>
                <w:szCs w:val="24"/>
                <w:lang w:val="lt-LT"/>
              </w:rPr>
              <w:t>talpuminis</w:t>
            </w:r>
            <w:proofErr w:type="spellEnd"/>
            <w:r w:rsidRPr="0036128B">
              <w:rPr>
                <w:rFonts w:ascii="Times New Roman" w:eastAsia="Times New Roman" w:hAnsi="Times New Roman"/>
                <w:sz w:val="24"/>
                <w:szCs w:val="24"/>
                <w:lang w:val="lt-LT"/>
              </w:rPr>
              <w:t>, ne mažiau 5 taškų “</w:t>
            </w:r>
            <w:proofErr w:type="spellStart"/>
            <w:r w:rsidRPr="0036128B">
              <w:rPr>
                <w:rFonts w:ascii="Times New Roman" w:eastAsia="Times New Roman" w:hAnsi="Times New Roman"/>
                <w:sz w:val="24"/>
                <w:szCs w:val="24"/>
                <w:lang w:val="lt-LT"/>
              </w:rPr>
              <w:t>Multi-touch</w:t>
            </w:r>
            <w:proofErr w:type="spellEnd"/>
            <w:r w:rsidRPr="0036128B">
              <w:rPr>
                <w:rFonts w:ascii="Times New Roman" w:eastAsia="Times New Roman" w:hAnsi="Times New Roman"/>
                <w:sz w:val="24"/>
                <w:szCs w:val="24"/>
                <w:lang w:val="lt-LT"/>
              </w:rPr>
              <w:t>”.</w:t>
            </w:r>
          </w:p>
          <w:p w14:paraId="08AD18DB"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Valdymo panelė turi jungtis į vietinį kompiuterinį tinklą ir turi būti pilnai suderinama su valdymo procesoriumi.</w:t>
            </w:r>
          </w:p>
          <w:p w14:paraId="3E1DBDA4" w14:textId="48C7164C" w:rsidR="007F0CDC" w:rsidRPr="00206BEA"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Su </w:t>
            </w:r>
            <w:proofErr w:type="spellStart"/>
            <w:r w:rsidRPr="0036128B">
              <w:rPr>
                <w:rFonts w:ascii="Times New Roman" w:eastAsia="Times New Roman" w:hAnsi="Times New Roman"/>
                <w:sz w:val="24"/>
                <w:szCs w:val="24"/>
                <w:lang w:val="lt-LT"/>
              </w:rPr>
              <w:t>Ethernet</w:t>
            </w:r>
            <w:proofErr w:type="spellEnd"/>
            <w:r w:rsidRPr="0036128B">
              <w:rPr>
                <w:rFonts w:ascii="Times New Roman" w:eastAsia="Times New Roman" w:hAnsi="Times New Roman"/>
                <w:sz w:val="24"/>
                <w:szCs w:val="24"/>
                <w:lang w:val="lt-LT"/>
              </w:rPr>
              <w:t xml:space="preserve"> ir USB 2.0 prievadais.</w:t>
            </w:r>
          </w:p>
        </w:tc>
        <w:tc>
          <w:tcPr>
            <w:tcW w:w="987" w:type="pct"/>
            <w:tcBorders>
              <w:top w:val="single" w:sz="4" w:space="0" w:color="auto"/>
              <w:left w:val="single" w:sz="4" w:space="0" w:color="auto"/>
              <w:bottom w:val="single" w:sz="4" w:space="0" w:color="auto"/>
              <w:right w:val="single" w:sz="4" w:space="0" w:color="auto"/>
            </w:tcBorders>
            <w:vAlign w:val="center"/>
          </w:tcPr>
          <w:p w14:paraId="16011838"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i/>
                <w:iCs/>
                <w:sz w:val="24"/>
                <w:szCs w:val="24"/>
                <w:lang w:val="lt-LT"/>
              </w:rPr>
            </w:pPr>
          </w:p>
        </w:tc>
      </w:tr>
      <w:tr w:rsidR="007F0CDC" w:rsidRPr="00BE7983" w14:paraId="366E5539" w14:textId="77777777" w:rsidTr="00206BEA">
        <w:trPr>
          <w:trHeight w:val="838"/>
        </w:trPr>
        <w:tc>
          <w:tcPr>
            <w:tcW w:w="516" w:type="pct"/>
            <w:tcBorders>
              <w:top w:val="single" w:sz="4" w:space="0" w:color="auto"/>
              <w:left w:val="single" w:sz="4" w:space="0" w:color="auto"/>
              <w:bottom w:val="single" w:sz="4" w:space="0" w:color="auto"/>
              <w:right w:val="single" w:sz="4" w:space="0" w:color="auto"/>
            </w:tcBorders>
            <w:vAlign w:val="center"/>
          </w:tcPr>
          <w:p w14:paraId="11AB1344"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59"/>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6B0EC88E"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Konferencinis garso procesorius</w:t>
            </w:r>
          </w:p>
        </w:tc>
        <w:tc>
          <w:tcPr>
            <w:tcW w:w="720" w:type="pct"/>
            <w:tcBorders>
              <w:top w:val="single" w:sz="4" w:space="0" w:color="auto"/>
              <w:left w:val="single" w:sz="4" w:space="0" w:color="auto"/>
              <w:bottom w:val="single" w:sz="4" w:space="0" w:color="auto"/>
              <w:right w:val="single" w:sz="4" w:space="0" w:color="auto"/>
            </w:tcBorders>
            <w:vAlign w:val="center"/>
          </w:tcPr>
          <w:p w14:paraId="3130D9E9" w14:textId="77777777" w:rsidR="007F0CDC" w:rsidRPr="0036128B" w:rsidRDefault="007F0CDC" w:rsidP="00874166">
            <w:pPr>
              <w:keepNext/>
              <w:suppressAutoHyphens/>
              <w:overflowPunct w:val="0"/>
              <w:autoSpaceDE w:val="0"/>
              <w:spacing w:line="254" w:lineRule="auto"/>
              <w:jc w:val="center"/>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1</w:t>
            </w:r>
            <w:r>
              <w:rPr>
                <w:rFonts w:ascii="Times New Roman" w:eastAsia="Times New Roman" w:hAnsi="Times New Roman"/>
                <w:b/>
                <w:bCs/>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tcPr>
          <w:p w14:paraId="27B10C46" w14:textId="18AF481D" w:rsidR="007F0CDC" w:rsidRPr="00206BEA" w:rsidRDefault="007F0CDC" w:rsidP="00874166">
            <w:pPr>
              <w:keepNext/>
              <w:suppressAutoHyphens/>
              <w:overflowPunct w:val="0"/>
              <w:autoSpaceDE w:val="0"/>
              <w:spacing w:line="254" w:lineRule="auto"/>
              <w:jc w:val="both"/>
              <w:textAlignment w:val="baseline"/>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4E30A93A"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Analoginių mikrofoninių/linijinių įvesčių skaičius: ne mažiau 12, visi įėjimai turi palaikyti AEC, akustinių aidų šalinimo technologiją, panaudojant visus prie sistemos prijungtus mikrofonus vaizdo konferencijos garsui;</w:t>
            </w:r>
          </w:p>
          <w:p w14:paraId="3BD90112"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Simetrinių analoginių mikrofoninių/linijinių išvesčių skaičius: ne mažiau 8.</w:t>
            </w:r>
          </w:p>
          <w:p w14:paraId="0F0AD1B4"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Atkuriamų dažnių diapazonas: ne siauresnis nei 20 Hz – 20 </w:t>
            </w:r>
            <w:proofErr w:type="spellStart"/>
            <w:r w:rsidRPr="0036128B">
              <w:rPr>
                <w:rFonts w:ascii="Times New Roman" w:eastAsia="Times New Roman" w:hAnsi="Times New Roman"/>
                <w:sz w:val="24"/>
                <w:szCs w:val="24"/>
                <w:lang w:val="lt-LT"/>
              </w:rPr>
              <w:t>kHz</w:t>
            </w:r>
            <w:proofErr w:type="spellEnd"/>
            <w:r w:rsidRPr="0036128B">
              <w:rPr>
                <w:rFonts w:ascii="Times New Roman" w:eastAsia="Times New Roman" w:hAnsi="Times New Roman"/>
                <w:sz w:val="24"/>
                <w:szCs w:val="24"/>
                <w:lang w:val="lt-LT"/>
              </w:rPr>
              <w:t>.</w:t>
            </w:r>
          </w:p>
          <w:p w14:paraId="2D1BA8C7"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Harmoniniai iškraipymai: ne didesni nei 0.006%.</w:t>
            </w:r>
          </w:p>
          <w:p w14:paraId="1926B196"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Maksimalus stiprinimas: ne mažesnis nei 66 </w:t>
            </w:r>
            <w:proofErr w:type="spellStart"/>
            <w:r w:rsidRPr="0036128B">
              <w:rPr>
                <w:rFonts w:ascii="Times New Roman" w:eastAsia="Times New Roman" w:hAnsi="Times New Roman"/>
                <w:sz w:val="24"/>
                <w:szCs w:val="24"/>
                <w:lang w:val="lt-LT"/>
              </w:rPr>
              <w:t>dB</w:t>
            </w:r>
            <w:proofErr w:type="spellEnd"/>
            <w:r w:rsidRPr="0036128B">
              <w:rPr>
                <w:rFonts w:ascii="Times New Roman" w:eastAsia="Times New Roman" w:hAnsi="Times New Roman"/>
                <w:sz w:val="24"/>
                <w:szCs w:val="24"/>
                <w:lang w:val="lt-LT"/>
              </w:rPr>
              <w:t>.</w:t>
            </w:r>
          </w:p>
          <w:p w14:paraId="7C77926B"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proofErr w:type="spellStart"/>
            <w:r w:rsidRPr="0036128B">
              <w:rPr>
                <w:rFonts w:ascii="Times New Roman" w:eastAsia="Times New Roman" w:hAnsi="Times New Roman"/>
                <w:sz w:val="24"/>
                <w:szCs w:val="24"/>
                <w:lang w:val="lt-LT"/>
              </w:rPr>
              <w:t>Diskretizavimo</w:t>
            </w:r>
            <w:proofErr w:type="spellEnd"/>
            <w:r w:rsidRPr="0036128B">
              <w:rPr>
                <w:rFonts w:ascii="Times New Roman" w:eastAsia="Times New Roman" w:hAnsi="Times New Roman"/>
                <w:sz w:val="24"/>
                <w:szCs w:val="24"/>
                <w:lang w:val="lt-LT"/>
              </w:rPr>
              <w:t xml:space="preserve"> dažnis: ne mažiau 48 </w:t>
            </w:r>
            <w:proofErr w:type="spellStart"/>
            <w:r w:rsidRPr="0036128B">
              <w:rPr>
                <w:rFonts w:ascii="Times New Roman" w:eastAsia="Times New Roman" w:hAnsi="Times New Roman"/>
                <w:sz w:val="24"/>
                <w:szCs w:val="24"/>
                <w:lang w:val="lt-LT"/>
              </w:rPr>
              <w:t>kHz</w:t>
            </w:r>
            <w:proofErr w:type="spellEnd"/>
            <w:r w:rsidRPr="0036128B">
              <w:rPr>
                <w:rFonts w:ascii="Times New Roman" w:eastAsia="Times New Roman" w:hAnsi="Times New Roman"/>
                <w:sz w:val="24"/>
                <w:szCs w:val="24"/>
                <w:lang w:val="lt-LT"/>
              </w:rPr>
              <w:t>.</w:t>
            </w:r>
          </w:p>
          <w:p w14:paraId="1239054A"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Analoginis-skaitmeninis/skaitmeninis-analoginis keitiklių skiriamoji geba: ne mažesnė nei 24 bitai</w:t>
            </w:r>
          </w:p>
          <w:p w14:paraId="308CA972"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Dinaminis diapazonas: ne mažesnis nei 108 </w:t>
            </w:r>
            <w:proofErr w:type="spellStart"/>
            <w:r w:rsidRPr="0036128B">
              <w:rPr>
                <w:rFonts w:ascii="Times New Roman" w:eastAsia="Times New Roman" w:hAnsi="Times New Roman"/>
                <w:sz w:val="24"/>
                <w:szCs w:val="24"/>
                <w:lang w:val="lt-LT"/>
              </w:rPr>
              <w:t>dB</w:t>
            </w:r>
            <w:proofErr w:type="spellEnd"/>
          </w:p>
          <w:p w14:paraId="1F4D51C8"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Turi būti maitinimas mikrofonams: </w:t>
            </w:r>
            <w:proofErr w:type="spellStart"/>
            <w:r w:rsidRPr="0036128B">
              <w:rPr>
                <w:rFonts w:ascii="Times New Roman" w:eastAsia="Times New Roman" w:hAnsi="Times New Roman"/>
                <w:sz w:val="24"/>
                <w:szCs w:val="24"/>
                <w:lang w:val="lt-LT"/>
              </w:rPr>
              <w:t>fantominis</w:t>
            </w:r>
            <w:proofErr w:type="spellEnd"/>
            <w:r w:rsidRPr="0036128B">
              <w:rPr>
                <w:rFonts w:ascii="Times New Roman" w:eastAsia="Times New Roman" w:hAnsi="Times New Roman"/>
                <w:sz w:val="24"/>
                <w:szCs w:val="24"/>
                <w:lang w:val="lt-LT"/>
              </w:rPr>
              <w:t>.</w:t>
            </w:r>
          </w:p>
          <w:p w14:paraId="7447378D"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lastRenderedPageBreak/>
              <w:t>Turi būti mikrofono signalų miksavimas: automatinis.</w:t>
            </w:r>
          </w:p>
          <w:p w14:paraId="6B2B0A84"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galimybė norimame įvesties/išvesties kanale įterpti automatinio signalo stiprinimo ir signalo amplitudės ribojimo modulius. Turi būti galimybė norimame įvesties/išvesties kanale įterpti automatinį mikrofono susižadinimo dažnio slopinimo modulį, parenkant norimą susižadinusių dažnio juostų skaičių slopinimui.</w:t>
            </w:r>
          </w:p>
          <w:p w14:paraId="6D3F522D"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Turi būti </w:t>
            </w:r>
            <w:proofErr w:type="spellStart"/>
            <w:r w:rsidRPr="0036128B">
              <w:rPr>
                <w:rFonts w:ascii="Times New Roman" w:eastAsia="Times New Roman" w:hAnsi="Times New Roman"/>
                <w:sz w:val="24"/>
                <w:szCs w:val="24"/>
                <w:lang w:val="lt-LT"/>
              </w:rPr>
              <w:t>ekvalaizeris</w:t>
            </w:r>
            <w:proofErr w:type="spellEnd"/>
            <w:r w:rsidRPr="0036128B">
              <w:rPr>
                <w:rFonts w:ascii="Times New Roman" w:eastAsia="Times New Roman" w:hAnsi="Times New Roman"/>
                <w:sz w:val="24"/>
                <w:szCs w:val="24"/>
                <w:lang w:val="lt-LT"/>
              </w:rPr>
              <w:t xml:space="preserve"> kiekvienam garso kanalui.</w:t>
            </w:r>
          </w:p>
          <w:p w14:paraId="31407BAA"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Palaikomi filtrai: ne mažiau kaip HPF, LPF, </w:t>
            </w:r>
            <w:proofErr w:type="spellStart"/>
            <w:r w:rsidRPr="0036128B">
              <w:rPr>
                <w:rFonts w:ascii="Times New Roman" w:eastAsia="Times New Roman" w:hAnsi="Times New Roman"/>
                <w:sz w:val="24"/>
                <w:szCs w:val="24"/>
                <w:lang w:val="lt-LT"/>
              </w:rPr>
              <w:t>High-Shelf</w:t>
            </w:r>
            <w:proofErr w:type="spellEnd"/>
            <w:r w:rsidRPr="0036128B">
              <w:rPr>
                <w:rFonts w:ascii="Times New Roman" w:eastAsia="Times New Roman" w:hAnsi="Times New Roman"/>
                <w:sz w:val="24"/>
                <w:szCs w:val="24"/>
                <w:lang w:val="lt-LT"/>
              </w:rPr>
              <w:t xml:space="preserve">, </w:t>
            </w:r>
            <w:proofErr w:type="spellStart"/>
            <w:r w:rsidRPr="0036128B">
              <w:rPr>
                <w:rFonts w:ascii="Times New Roman" w:eastAsia="Times New Roman" w:hAnsi="Times New Roman"/>
                <w:sz w:val="24"/>
                <w:szCs w:val="24"/>
                <w:lang w:val="lt-LT"/>
              </w:rPr>
              <w:t>Low-Shelf</w:t>
            </w:r>
            <w:proofErr w:type="spellEnd"/>
            <w:r w:rsidRPr="0036128B">
              <w:rPr>
                <w:rFonts w:ascii="Times New Roman" w:eastAsia="Times New Roman" w:hAnsi="Times New Roman"/>
                <w:sz w:val="24"/>
                <w:szCs w:val="24"/>
                <w:lang w:val="lt-LT"/>
              </w:rPr>
              <w:t xml:space="preserve">, </w:t>
            </w:r>
            <w:proofErr w:type="spellStart"/>
            <w:r w:rsidRPr="0036128B">
              <w:rPr>
                <w:rFonts w:ascii="Times New Roman" w:eastAsia="Times New Roman" w:hAnsi="Times New Roman"/>
                <w:sz w:val="24"/>
                <w:szCs w:val="24"/>
                <w:lang w:val="lt-LT"/>
              </w:rPr>
              <w:t>All-pass</w:t>
            </w:r>
            <w:proofErr w:type="spellEnd"/>
            <w:r w:rsidRPr="0036128B">
              <w:rPr>
                <w:rFonts w:ascii="Times New Roman" w:eastAsia="Times New Roman" w:hAnsi="Times New Roman"/>
                <w:sz w:val="24"/>
                <w:szCs w:val="24"/>
                <w:lang w:val="lt-LT"/>
              </w:rPr>
              <w:t>.</w:t>
            </w:r>
          </w:p>
          <w:p w14:paraId="11D4F137"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automatiškai keičiamas mikrofono signalo jautrumas, kompensuojantis kalbančiojo garso stiprumą. Signalų procesorius turi turėti algoritmo modelį, atpažįstantį kalbą ir pašalinį triukšmą. Šis procesorius neturi reaguoti į pašalinį triukšmą. Padidėjus kalbančiojo garso stiprumui, procesorius turi automatiškai sumažinti įvesties jautrumą iki parinkto lygio. Procesorius turi analizuoti signalo ir triukšmo santykį ir nedidinti mikrofono jautrumo kai santykis yra per mažas. Santykio reikšmę gali keisti vartotojas/operatorius.</w:t>
            </w:r>
          </w:p>
          <w:p w14:paraId="31369742"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ne mažiau kaip 8 skaitmeninių garso kanalų USB sąsaja.</w:t>
            </w:r>
          </w:p>
          <w:p w14:paraId="1655955F" w14:textId="77777777"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ne mažiau kaip 4 kanalų (išvesčių) USB skaitmeninio garso signalo skiriamoji geba, ne mažesnė nei: 24 bitai.</w:t>
            </w:r>
          </w:p>
          <w:p w14:paraId="5923CF00" w14:textId="176E4699" w:rsidR="007F0CDC" w:rsidRPr="0036128B" w:rsidRDefault="007F0CDC" w:rsidP="00874166">
            <w:pPr>
              <w:keepNext/>
              <w:suppressAutoHyphens/>
              <w:overflowPunct w:val="0"/>
              <w:autoSpaceDE w:val="0"/>
              <w:spacing w:line="254" w:lineRule="auto"/>
              <w:jc w:val="both"/>
              <w:textAlignment w:val="baseline"/>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Signalų procesoriuje turi būti galima sukomutuoti bet kurią iš analoginių įvesčių į USB sąsają, tokiu būdu perduodant </w:t>
            </w:r>
            <w:r w:rsidRPr="0036128B">
              <w:rPr>
                <w:rFonts w:ascii="Times New Roman" w:eastAsia="Times New Roman" w:hAnsi="Times New Roman"/>
                <w:sz w:val="24"/>
                <w:szCs w:val="24"/>
                <w:lang w:val="lt-LT"/>
              </w:rPr>
              <w:lastRenderedPageBreak/>
              <w:t>skaitmeninį garso signalą konferencinei programinei įrangai per USB sąsają.</w:t>
            </w:r>
          </w:p>
        </w:tc>
        <w:tc>
          <w:tcPr>
            <w:tcW w:w="987" w:type="pct"/>
            <w:tcBorders>
              <w:top w:val="single" w:sz="4" w:space="0" w:color="auto"/>
              <w:left w:val="single" w:sz="4" w:space="0" w:color="auto"/>
              <w:bottom w:val="single" w:sz="4" w:space="0" w:color="auto"/>
              <w:right w:val="single" w:sz="4" w:space="0" w:color="auto"/>
            </w:tcBorders>
            <w:vAlign w:val="center"/>
          </w:tcPr>
          <w:p w14:paraId="4DC9166E"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i/>
                <w:iCs/>
                <w:sz w:val="24"/>
                <w:szCs w:val="24"/>
                <w:lang w:val="lt-LT"/>
              </w:rPr>
            </w:pPr>
          </w:p>
        </w:tc>
      </w:tr>
      <w:tr w:rsidR="007F0CDC" w:rsidRPr="00BE7983" w14:paraId="272CE4C5" w14:textId="77777777" w:rsidTr="007F0CDC">
        <w:trPr>
          <w:trHeight w:val="2052"/>
        </w:trPr>
        <w:tc>
          <w:tcPr>
            <w:tcW w:w="516" w:type="pct"/>
            <w:tcBorders>
              <w:top w:val="single" w:sz="4" w:space="0" w:color="auto"/>
              <w:left w:val="single" w:sz="4" w:space="0" w:color="auto"/>
              <w:bottom w:val="single" w:sz="4" w:space="0" w:color="auto"/>
              <w:right w:val="single" w:sz="4" w:space="0" w:color="auto"/>
            </w:tcBorders>
            <w:vAlign w:val="center"/>
          </w:tcPr>
          <w:p w14:paraId="41C84EB0"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32"/>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3C7F8DC1"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Garso stiprintuvas</w:t>
            </w:r>
          </w:p>
        </w:tc>
        <w:tc>
          <w:tcPr>
            <w:tcW w:w="720" w:type="pct"/>
            <w:tcBorders>
              <w:top w:val="single" w:sz="4" w:space="0" w:color="auto"/>
              <w:left w:val="single" w:sz="4" w:space="0" w:color="auto"/>
              <w:bottom w:val="single" w:sz="4" w:space="0" w:color="auto"/>
              <w:right w:val="single" w:sz="4" w:space="0" w:color="auto"/>
            </w:tcBorders>
            <w:vAlign w:val="center"/>
          </w:tcPr>
          <w:p w14:paraId="046DFA76"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1</w:t>
            </w:r>
            <w:r>
              <w:rPr>
                <w:rFonts w:ascii="Times New Roman" w:eastAsia="Times New Roman" w:hAnsi="Times New Roman"/>
                <w:b/>
                <w:bCs/>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tcPr>
          <w:p w14:paraId="0A2E3013"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28F70D04"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Tipas: 4 kanalų garso stiprintuvas.</w:t>
            </w:r>
          </w:p>
          <w:p w14:paraId="28BB0A34"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Stiprintuvo kanalo galia:</w:t>
            </w:r>
          </w:p>
          <w:p w14:paraId="2A8325C3"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ne mažiau 350 W prie 8 </w:t>
            </w:r>
            <w:proofErr w:type="spellStart"/>
            <w:r w:rsidRPr="0036128B">
              <w:rPr>
                <w:rFonts w:ascii="Times New Roman" w:eastAsia="Times New Roman" w:hAnsi="Times New Roman"/>
                <w:sz w:val="24"/>
                <w:szCs w:val="24"/>
                <w:lang w:val="lt-LT"/>
              </w:rPr>
              <w:t>Ohm</w:t>
            </w:r>
            <w:proofErr w:type="spellEnd"/>
            <w:r w:rsidRPr="0036128B">
              <w:rPr>
                <w:rFonts w:ascii="Times New Roman" w:eastAsia="Times New Roman" w:hAnsi="Times New Roman"/>
                <w:sz w:val="24"/>
                <w:szCs w:val="24"/>
                <w:lang w:val="lt-LT"/>
              </w:rPr>
              <w:t xml:space="preserve"> apkrovos</w:t>
            </w:r>
          </w:p>
          <w:p w14:paraId="044C7E83"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ne mažiau 580 W prie 4 </w:t>
            </w:r>
            <w:proofErr w:type="spellStart"/>
            <w:r w:rsidRPr="0036128B">
              <w:rPr>
                <w:rFonts w:ascii="Times New Roman" w:eastAsia="Times New Roman" w:hAnsi="Times New Roman"/>
                <w:sz w:val="24"/>
                <w:szCs w:val="24"/>
                <w:lang w:val="lt-LT"/>
              </w:rPr>
              <w:t>Ohm</w:t>
            </w:r>
            <w:proofErr w:type="spellEnd"/>
            <w:r w:rsidRPr="0036128B">
              <w:rPr>
                <w:rFonts w:ascii="Times New Roman" w:eastAsia="Times New Roman" w:hAnsi="Times New Roman"/>
                <w:sz w:val="24"/>
                <w:szCs w:val="24"/>
                <w:lang w:val="lt-LT"/>
              </w:rPr>
              <w:t xml:space="preserve"> apkrovos.</w:t>
            </w:r>
          </w:p>
          <w:p w14:paraId="059E24CF"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THD dažnyje ne daugiau kaip 0,1%.</w:t>
            </w:r>
          </w:p>
          <w:p w14:paraId="1EF6DC0A"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Santykis signalas – triukšmas ne mažiau nei 105 </w:t>
            </w:r>
            <w:proofErr w:type="spellStart"/>
            <w:r w:rsidRPr="0036128B">
              <w:rPr>
                <w:rFonts w:ascii="Times New Roman" w:eastAsia="Times New Roman" w:hAnsi="Times New Roman"/>
                <w:sz w:val="24"/>
                <w:szCs w:val="24"/>
                <w:lang w:val="lt-LT"/>
              </w:rPr>
              <w:t>dB</w:t>
            </w:r>
            <w:proofErr w:type="spellEnd"/>
            <w:r w:rsidRPr="0036128B">
              <w:rPr>
                <w:rFonts w:ascii="Times New Roman" w:eastAsia="Times New Roman" w:hAnsi="Times New Roman"/>
                <w:sz w:val="24"/>
                <w:szCs w:val="24"/>
                <w:lang w:val="lt-LT"/>
              </w:rPr>
              <w:t>.</w:t>
            </w:r>
          </w:p>
          <w:p w14:paraId="7F642001"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Dažnių diapazonas turi būti ne siauresnis kaip nuo 20 Hz iki 20 000 Hz.</w:t>
            </w:r>
          </w:p>
          <w:p w14:paraId="33999CB2" w14:textId="00175FB3"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Stiprintuvas turi būti skirtas montavimui į </w:t>
            </w:r>
            <w:proofErr w:type="spellStart"/>
            <w:r w:rsidRPr="0036128B">
              <w:rPr>
                <w:rFonts w:ascii="Times New Roman" w:eastAsia="Times New Roman" w:hAnsi="Times New Roman"/>
                <w:sz w:val="24"/>
                <w:szCs w:val="24"/>
                <w:lang w:val="lt-LT"/>
              </w:rPr>
              <w:t>Rack</w:t>
            </w:r>
            <w:proofErr w:type="spellEnd"/>
            <w:r w:rsidRPr="0036128B">
              <w:rPr>
                <w:rFonts w:ascii="Times New Roman" w:eastAsia="Times New Roman" w:hAnsi="Times New Roman"/>
                <w:sz w:val="24"/>
                <w:szCs w:val="24"/>
                <w:lang w:val="lt-LT"/>
              </w:rPr>
              <w:t xml:space="preserve"> tipo 19“ spintą, aukštis ne daugiau 1U dydžio.</w:t>
            </w:r>
          </w:p>
        </w:tc>
        <w:tc>
          <w:tcPr>
            <w:tcW w:w="987" w:type="pct"/>
            <w:tcBorders>
              <w:top w:val="single" w:sz="4" w:space="0" w:color="auto"/>
              <w:left w:val="single" w:sz="4" w:space="0" w:color="auto"/>
              <w:bottom w:val="single" w:sz="4" w:space="0" w:color="auto"/>
              <w:right w:val="single" w:sz="4" w:space="0" w:color="auto"/>
            </w:tcBorders>
            <w:vAlign w:val="center"/>
          </w:tcPr>
          <w:p w14:paraId="271D3953"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i/>
                <w:iCs/>
                <w:sz w:val="24"/>
                <w:szCs w:val="24"/>
                <w:lang w:val="lt-LT"/>
              </w:rPr>
            </w:pPr>
          </w:p>
        </w:tc>
      </w:tr>
      <w:tr w:rsidR="007F0CDC" w:rsidRPr="00BE7983" w14:paraId="519F63BC" w14:textId="77777777" w:rsidTr="00206BEA">
        <w:trPr>
          <w:trHeight w:val="838"/>
        </w:trPr>
        <w:tc>
          <w:tcPr>
            <w:tcW w:w="516" w:type="pct"/>
            <w:tcBorders>
              <w:top w:val="single" w:sz="4" w:space="0" w:color="auto"/>
              <w:left w:val="single" w:sz="4" w:space="0" w:color="auto"/>
              <w:bottom w:val="single" w:sz="4" w:space="0" w:color="auto"/>
              <w:right w:val="single" w:sz="4" w:space="0" w:color="auto"/>
            </w:tcBorders>
            <w:vAlign w:val="center"/>
          </w:tcPr>
          <w:p w14:paraId="00511537"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68"/>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41A78292"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Pagrindinė salės akustinė sistema</w:t>
            </w:r>
          </w:p>
        </w:tc>
        <w:tc>
          <w:tcPr>
            <w:tcW w:w="720" w:type="pct"/>
            <w:tcBorders>
              <w:top w:val="single" w:sz="4" w:space="0" w:color="auto"/>
              <w:left w:val="single" w:sz="4" w:space="0" w:color="auto"/>
              <w:bottom w:val="single" w:sz="4" w:space="0" w:color="auto"/>
              <w:right w:val="single" w:sz="4" w:space="0" w:color="auto"/>
            </w:tcBorders>
            <w:vAlign w:val="center"/>
          </w:tcPr>
          <w:p w14:paraId="5248FF98"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 xml:space="preserve">4 </w:t>
            </w:r>
            <w:proofErr w:type="spellStart"/>
            <w:r w:rsidRPr="0036128B">
              <w:rPr>
                <w:rFonts w:ascii="Times New Roman" w:eastAsia="Times New Roman" w:hAnsi="Times New Roman"/>
                <w:b/>
                <w:bCs/>
                <w:sz w:val="24"/>
                <w:szCs w:val="24"/>
                <w:lang w:val="lt-LT"/>
              </w:rPr>
              <w:t>kompl</w:t>
            </w:r>
            <w:proofErr w:type="spellEnd"/>
            <w:r w:rsidRPr="0036128B">
              <w:rPr>
                <w:rFonts w:ascii="Times New Roman" w:eastAsia="Times New Roman" w:hAnsi="Times New Roman"/>
                <w:b/>
                <w:bCs/>
                <w:sz w:val="24"/>
                <w:szCs w:val="24"/>
                <w:lang w:val="lt-LT"/>
              </w:rPr>
              <w:t>.</w:t>
            </w:r>
          </w:p>
        </w:tc>
        <w:tc>
          <w:tcPr>
            <w:tcW w:w="1768" w:type="pct"/>
            <w:tcBorders>
              <w:top w:val="single" w:sz="4" w:space="0" w:color="auto"/>
              <w:left w:val="single" w:sz="4" w:space="0" w:color="auto"/>
              <w:bottom w:val="single" w:sz="4" w:space="0" w:color="auto"/>
              <w:right w:val="single" w:sz="4" w:space="0" w:color="auto"/>
            </w:tcBorders>
            <w:vAlign w:val="center"/>
          </w:tcPr>
          <w:p w14:paraId="0242FC13" w14:textId="1BBF029D"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5ECD03FF" w14:textId="77777777" w:rsidR="007F0CDC" w:rsidRPr="002278B1" w:rsidRDefault="007F0CDC" w:rsidP="00874166">
            <w:pPr>
              <w:pStyle w:val="Default"/>
              <w:jc w:val="both"/>
              <w:rPr>
                <w:rFonts w:ascii="Times New Roman" w:hAnsi="Times New Roman"/>
                <w:sz w:val="24"/>
                <w:szCs w:val="24"/>
              </w:rPr>
            </w:pPr>
            <w:r w:rsidRPr="002278B1">
              <w:rPr>
                <w:rFonts w:ascii="Times New Roman" w:hAnsi="Times New Roman"/>
                <w:sz w:val="24"/>
                <w:szCs w:val="24"/>
              </w:rPr>
              <w:t>Žemųjų dažnių koaksialinio garsiakalbio diametras turi būti 3” (+/-1”);</w:t>
            </w:r>
          </w:p>
          <w:p w14:paraId="7A1F3616" w14:textId="77777777" w:rsidR="007F0CDC" w:rsidRPr="002278B1" w:rsidRDefault="007F0CDC" w:rsidP="00874166">
            <w:pPr>
              <w:pStyle w:val="Default"/>
              <w:jc w:val="both"/>
              <w:rPr>
                <w:rFonts w:ascii="Times New Roman" w:hAnsi="Times New Roman"/>
                <w:sz w:val="24"/>
                <w:szCs w:val="24"/>
              </w:rPr>
            </w:pPr>
            <w:r w:rsidRPr="002278B1">
              <w:rPr>
                <w:rFonts w:ascii="Times New Roman" w:hAnsi="Times New Roman"/>
                <w:sz w:val="24"/>
                <w:szCs w:val="24"/>
              </w:rPr>
              <w:t>Aukštųjų dažnių garsiakalbio diametras turi būti ne mažesnis nei 0.7”;</w:t>
            </w:r>
          </w:p>
          <w:p w14:paraId="1A6AE2C7" w14:textId="77777777" w:rsidR="007F0CDC" w:rsidRPr="002278B1" w:rsidRDefault="007F0CDC" w:rsidP="00874166">
            <w:pPr>
              <w:pStyle w:val="Default"/>
              <w:jc w:val="both"/>
              <w:rPr>
                <w:rFonts w:ascii="Times New Roman" w:hAnsi="Times New Roman"/>
                <w:sz w:val="24"/>
                <w:szCs w:val="24"/>
              </w:rPr>
            </w:pPr>
            <w:r w:rsidRPr="002278B1">
              <w:rPr>
                <w:rFonts w:ascii="Times New Roman" w:hAnsi="Times New Roman"/>
                <w:sz w:val="24"/>
                <w:szCs w:val="24"/>
              </w:rPr>
              <w:t xml:space="preserve">Atkuriamų garso dažnių juosta ne siauresnė kaip 145 Hz - 18 </w:t>
            </w:r>
            <w:proofErr w:type="spellStart"/>
            <w:r w:rsidRPr="002278B1">
              <w:rPr>
                <w:rFonts w:ascii="Times New Roman" w:hAnsi="Times New Roman"/>
                <w:sz w:val="24"/>
                <w:szCs w:val="24"/>
              </w:rPr>
              <w:t>kHz</w:t>
            </w:r>
            <w:proofErr w:type="spellEnd"/>
            <w:r w:rsidRPr="002278B1">
              <w:rPr>
                <w:rFonts w:ascii="Times New Roman" w:hAnsi="Times New Roman"/>
                <w:sz w:val="24"/>
                <w:szCs w:val="24"/>
              </w:rPr>
              <w:t xml:space="preserve"> (+/-3 </w:t>
            </w:r>
            <w:proofErr w:type="spellStart"/>
            <w:r w:rsidRPr="002278B1">
              <w:rPr>
                <w:rFonts w:ascii="Times New Roman" w:hAnsi="Times New Roman"/>
                <w:sz w:val="24"/>
                <w:szCs w:val="24"/>
              </w:rPr>
              <w:t>dB</w:t>
            </w:r>
            <w:proofErr w:type="spellEnd"/>
            <w:r w:rsidRPr="002278B1">
              <w:rPr>
                <w:rFonts w:ascii="Times New Roman" w:hAnsi="Times New Roman"/>
                <w:sz w:val="24"/>
                <w:szCs w:val="24"/>
              </w:rPr>
              <w:t>);</w:t>
            </w:r>
          </w:p>
          <w:p w14:paraId="118ABEA4" w14:textId="77777777" w:rsidR="007F0CDC" w:rsidRPr="002278B1" w:rsidRDefault="007F0CDC" w:rsidP="00874166">
            <w:pPr>
              <w:pStyle w:val="Default"/>
              <w:jc w:val="both"/>
              <w:rPr>
                <w:rFonts w:ascii="Times New Roman" w:hAnsi="Times New Roman"/>
                <w:sz w:val="24"/>
                <w:szCs w:val="24"/>
              </w:rPr>
            </w:pPr>
            <w:r w:rsidRPr="002278B1">
              <w:rPr>
                <w:rFonts w:ascii="Times New Roman" w:hAnsi="Times New Roman"/>
                <w:sz w:val="24"/>
                <w:szCs w:val="24"/>
              </w:rPr>
              <w:t xml:space="preserve">Maksimalus sukuriamas garso slėgis turi būti ne mažesnis nei 108 </w:t>
            </w:r>
            <w:proofErr w:type="spellStart"/>
            <w:r w:rsidRPr="002278B1">
              <w:rPr>
                <w:rFonts w:ascii="Times New Roman" w:hAnsi="Times New Roman"/>
                <w:sz w:val="24"/>
                <w:szCs w:val="24"/>
              </w:rPr>
              <w:t>dB</w:t>
            </w:r>
            <w:proofErr w:type="spellEnd"/>
            <w:r w:rsidRPr="002278B1">
              <w:rPr>
                <w:rFonts w:ascii="Times New Roman" w:hAnsi="Times New Roman"/>
                <w:sz w:val="24"/>
                <w:szCs w:val="24"/>
              </w:rPr>
              <w:t>;</w:t>
            </w:r>
          </w:p>
          <w:p w14:paraId="12C064F6" w14:textId="77777777" w:rsidR="007F0CDC" w:rsidRPr="002278B1" w:rsidRDefault="007F0CDC" w:rsidP="00874166">
            <w:pPr>
              <w:pStyle w:val="Default"/>
              <w:jc w:val="both"/>
              <w:rPr>
                <w:rFonts w:ascii="Times New Roman" w:hAnsi="Times New Roman"/>
                <w:sz w:val="24"/>
                <w:szCs w:val="24"/>
              </w:rPr>
            </w:pPr>
            <w:proofErr w:type="spellStart"/>
            <w:r w:rsidRPr="002278B1">
              <w:rPr>
                <w:rFonts w:ascii="Times New Roman" w:hAnsi="Times New Roman"/>
                <w:sz w:val="24"/>
                <w:szCs w:val="24"/>
              </w:rPr>
              <w:t>Kryptiškumas</w:t>
            </w:r>
            <w:proofErr w:type="spellEnd"/>
            <w:r w:rsidRPr="002278B1">
              <w:rPr>
                <w:rFonts w:ascii="Times New Roman" w:hAnsi="Times New Roman"/>
                <w:sz w:val="24"/>
                <w:szCs w:val="24"/>
              </w:rPr>
              <w:t xml:space="preserve"> – 110 laipsnių kūginė charakteristika (leistina +/-10 laipsnių tolerancija);</w:t>
            </w:r>
          </w:p>
          <w:p w14:paraId="79EDDA80" w14:textId="77777777" w:rsidR="007F0CDC" w:rsidRPr="0036128B" w:rsidRDefault="007F0CDC" w:rsidP="00874166">
            <w:pPr>
              <w:pStyle w:val="Default"/>
              <w:jc w:val="both"/>
              <w:rPr>
                <w:rFonts w:ascii="Times New Roman" w:hAnsi="Times New Roman"/>
                <w:sz w:val="24"/>
                <w:szCs w:val="24"/>
                <w:lang w:val="fr-FR"/>
              </w:rPr>
            </w:pPr>
            <w:r w:rsidRPr="0036128B">
              <w:rPr>
                <w:rFonts w:ascii="Times New Roman" w:hAnsi="Times New Roman"/>
                <w:sz w:val="24"/>
                <w:szCs w:val="24"/>
                <w:lang w:val="fr-FR"/>
              </w:rPr>
              <w:t>Svoris ne daugiau nei 2 kg;</w:t>
            </w:r>
          </w:p>
          <w:p w14:paraId="34E455FD" w14:textId="77777777" w:rsidR="007F0CDC" w:rsidRPr="0036128B" w:rsidRDefault="007F0CDC" w:rsidP="00874166">
            <w:pPr>
              <w:pStyle w:val="Default"/>
              <w:jc w:val="both"/>
              <w:rPr>
                <w:rFonts w:ascii="Times New Roman" w:hAnsi="Times New Roman"/>
                <w:sz w:val="24"/>
                <w:szCs w:val="24"/>
                <w:lang w:val="fr-FR"/>
              </w:rPr>
            </w:pPr>
            <w:r w:rsidRPr="0036128B">
              <w:rPr>
                <w:rFonts w:ascii="Times New Roman" w:hAnsi="Times New Roman"/>
                <w:sz w:val="24"/>
                <w:szCs w:val="24"/>
                <w:lang w:val="fr-FR"/>
              </w:rPr>
              <w:t>Matmenys ne didesni nei 130x130x130 mm (AxPxG);</w:t>
            </w:r>
          </w:p>
          <w:p w14:paraId="36C39D8F" w14:textId="77777777" w:rsidR="007F0CDC" w:rsidRPr="0036128B" w:rsidRDefault="007F0CDC" w:rsidP="00874166">
            <w:pPr>
              <w:pStyle w:val="Default"/>
              <w:jc w:val="both"/>
              <w:rPr>
                <w:rFonts w:ascii="Times New Roman" w:hAnsi="Times New Roman"/>
                <w:sz w:val="24"/>
                <w:szCs w:val="24"/>
                <w:lang w:val="fr-FR"/>
              </w:rPr>
            </w:pPr>
            <w:r w:rsidRPr="0036128B">
              <w:rPr>
                <w:rFonts w:ascii="Times New Roman" w:hAnsi="Times New Roman"/>
                <w:sz w:val="24"/>
                <w:szCs w:val="24"/>
                <w:lang w:val="fr-FR"/>
              </w:rPr>
              <w:t>Turi būti komplektuojama su laikikliu, kuris būtų tinkamas montuoti nuo lubų.</w:t>
            </w:r>
          </w:p>
          <w:p w14:paraId="098037D7"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Įrenginys turi būti sumontuotas, prijungtas į bendrą salės įgarsinimo sistemą ir suderintas.</w:t>
            </w:r>
          </w:p>
          <w:p w14:paraId="4E575FE2" w14:textId="09D3F770" w:rsidR="007F0CDC" w:rsidRPr="00206BEA"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Visų akustinių sistemų garso parametrai turi būti suderinti su matavimų mikrofonu ir </w:t>
            </w:r>
            <w:r w:rsidRPr="0036128B">
              <w:rPr>
                <w:rFonts w:ascii="Times New Roman" w:eastAsia="Times New Roman" w:hAnsi="Times New Roman"/>
                <w:sz w:val="24"/>
                <w:szCs w:val="24"/>
                <w:lang w:val="lt-LT"/>
              </w:rPr>
              <w:lastRenderedPageBreak/>
              <w:t>profesionalia programine įranga (SMAART, SATLIVE ar lygiaverte).</w:t>
            </w:r>
          </w:p>
        </w:tc>
        <w:tc>
          <w:tcPr>
            <w:tcW w:w="987" w:type="pct"/>
            <w:tcBorders>
              <w:top w:val="single" w:sz="4" w:space="0" w:color="auto"/>
              <w:left w:val="single" w:sz="4" w:space="0" w:color="auto"/>
              <w:bottom w:val="single" w:sz="4" w:space="0" w:color="auto"/>
              <w:right w:val="single" w:sz="4" w:space="0" w:color="auto"/>
            </w:tcBorders>
            <w:vAlign w:val="center"/>
          </w:tcPr>
          <w:p w14:paraId="09064C07"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i/>
                <w:iCs/>
                <w:sz w:val="24"/>
                <w:szCs w:val="24"/>
                <w:highlight w:val="yellow"/>
                <w:lang w:val="lt-LT"/>
              </w:rPr>
            </w:pPr>
          </w:p>
        </w:tc>
      </w:tr>
      <w:tr w:rsidR="007F0CDC" w:rsidRPr="00BE7983" w14:paraId="71414B0A" w14:textId="77777777" w:rsidTr="007F0CDC">
        <w:trPr>
          <w:trHeight w:val="1160"/>
        </w:trPr>
        <w:tc>
          <w:tcPr>
            <w:tcW w:w="516" w:type="pct"/>
            <w:tcBorders>
              <w:top w:val="single" w:sz="4" w:space="0" w:color="auto"/>
              <w:left w:val="single" w:sz="4" w:space="0" w:color="auto"/>
              <w:bottom w:val="single" w:sz="4" w:space="0" w:color="auto"/>
              <w:right w:val="single" w:sz="4" w:space="0" w:color="auto"/>
            </w:tcBorders>
            <w:vAlign w:val="center"/>
          </w:tcPr>
          <w:p w14:paraId="6AC2102A"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80"/>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31F3188A"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Žemų dažnių akustinė sistema</w:t>
            </w:r>
          </w:p>
        </w:tc>
        <w:tc>
          <w:tcPr>
            <w:tcW w:w="720" w:type="pct"/>
            <w:tcBorders>
              <w:top w:val="single" w:sz="4" w:space="0" w:color="auto"/>
              <w:left w:val="single" w:sz="4" w:space="0" w:color="auto"/>
              <w:bottom w:val="single" w:sz="4" w:space="0" w:color="auto"/>
              <w:right w:val="single" w:sz="4" w:space="0" w:color="auto"/>
            </w:tcBorders>
            <w:vAlign w:val="center"/>
          </w:tcPr>
          <w:p w14:paraId="56013495"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1</w:t>
            </w:r>
            <w:r>
              <w:rPr>
                <w:rFonts w:ascii="Times New Roman" w:eastAsia="Times New Roman" w:hAnsi="Times New Roman"/>
                <w:b/>
                <w:bCs/>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tcPr>
          <w:p w14:paraId="6702BCFF" w14:textId="24571E6F"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6F1964A4"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Tipas: žemųjų dažnių akustinė sistema.</w:t>
            </w:r>
          </w:p>
          <w:p w14:paraId="3C36D7E5"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to paties gamintojo, kaip ir siūloma TS-1.10 sistema.</w:t>
            </w:r>
          </w:p>
          <w:p w14:paraId="1F0550D3"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Žemųjų dažnių garsiakalbio diametras, ne mažesnis nei 1x12“ (300 mm).</w:t>
            </w:r>
          </w:p>
          <w:p w14:paraId="29FA5FF5"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Atkuriamų dažnių juosta (+/-3 </w:t>
            </w:r>
            <w:proofErr w:type="spellStart"/>
            <w:r w:rsidRPr="0036128B">
              <w:rPr>
                <w:rFonts w:ascii="Times New Roman" w:eastAsia="Times New Roman" w:hAnsi="Times New Roman"/>
                <w:sz w:val="24"/>
                <w:szCs w:val="24"/>
                <w:lang w:val="lt-LT"/>
              </w:rPr>
              <w:t>dB</w:t>
            </w:r>
            <w:proofErr w:type="spellEnd"/>
            <w:r w:rsidRPr="0036128B">
              <w:rPr>
                <w:rFonts w:ascii="Times New Roman" w:eastAsia="Times New Roman" w:hAnsi="Times New Roman"/>
                <w:sz w:val="24"/>
                <w:szCs w:val="24"/>
                <w:lang w:val="lt-LT"/>
              </w:rPr>
              <w:t xml:space="preserve"> ribose): ne siauresnis nei 50Hz-100Hz;</w:t>
            </w:r>
          </w:p>
          <w:p w14:paraId="0540016A"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Jautrumas: ne mažesnis nei 100 </w:t>
            </w:r>
            <w:proofErr w:type="spellStart"/>
            <w:r w:rsidRPr="0036128B">
              <w:rPr>
                <w:rFonts w:ascii="Times New Roman" w:eastAsia="Times New Roman" w:hAnsi="Times New Roman"/>
                <w:sz w:val="24"/>
                <w:szCs w:val="24"/>
                <w:lang w:val="lt-LT"/>
              </w:rPr>
              <w:t>dB</w:t>
            </w:r>
            <w:proofErr w:type="spellEnd"/>
            <w:r w:rsidRPr="0036128B">
              <w:rPr>
                <w:rFonts w:ascii="Times New Roman" w:eastAsia="Times New Roman" w:hAnsi="Times New Roman"/>
                <w:sz w:val="24"/>
                <w:szCs w:val="24"/>
                <w:lang w:val="lt-LT"/>
              </w:rPr>
              <w:t>;</w:t>
            </w:r>
          </w:p>
          <w:p w14:paraId="0382F6F5"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Sukuriamas maksimalus garso slėgis (SPL): ne mažesnis nei 132 </w:t>
            </w:r>
            <w:proofErr w:type="spellStart"/>
            <w:r w:rsidRPr="0036128B">
              <w:rPr>
                <w:rFonts w:ascii="Times New Roman" w:eastAsia="Times New Roman" w:hAnsi="Times New Roman"/>
                <w:sz w:val="24"/>
                <w:szCs w:val="24"/>
                <w:lang w:val="lt-LT"/>
              </w:rPr>
              <w:t>dB</w:t>
            </w:r>
            <w:proofErr w:type="spellEnd"/>
            <w:r w:rsidRPr="0036128B">
              <w:rPr>
                <w:rFonts w:ascii="Times New Roman" w:eastAsia="Times New Roman" w:hAnsi="Times New Roman"/>
                <w:sz w:val="24"/>
                <w:szCs w:val="24"/>
                <w:lang w:val="lt-LT"/>
              </w:rPr>
              <w:t>;</w:t>
            </w:r>
          </w:p>
          <w:p w14:paraId="5248D85D"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Svoris: ne didesnis nei 25 kg.</w:t>
            </w:r>
          </w:p>
          <w:p w14:paraId="4FA14CF0"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Įrenginys turi būti sumontuotas, prijungtas į bendrą salės įgarsinimo sistemą ir suderintas.</w:t>
            </w:r>
          </w:p>
          <w:p w14:paraId="0ACCA8FE" w14:textId="3D375D5E"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Visų akustinių sistemų garso parametrai turi būti suderinti su matavimų mikrofonu ir profesionalia programine įranga (SMAART, SATLIVE ar lygiaverte).</w:t>
            </w:r>
          </w:p>
        </w:tc>
        <w:tc>
          <w:tcPr>
            <w:tcW w:w="987" w:type="pct"/>
            <w:tcBorders>
              <w:top w:val="single" w:sz="4" w:space="0" w:color="auto"/>
              <w:left w:val="single" w:sz="4" w:space="0" w:color="auto"/>
              <w:bottom w:val="single" w:sz="4" w:space="0" w:color="auto"/>
              <w:right w:val="single" w:sz="4" w:space="0" w:color="auto"/>
            </w:tcBorders>
            <w:vAlign w:val="center"/>
          </w:tcPr>
          <w:p w14:paraId="687BD257"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i/>
                <w:iCs/>
                <w:sz w:val="24"/>
                <w:szCs w:val="24"/>
                <w:lang w:val="lt-LT"/>
              </w:rPr>
            </w:pPr>
          </w:p>
        </w:tc>
      </w:tr>
      <w:tr w:rsidR="007F0CDC" w:rsidRPr="00BE7983" w14:paraId="1D9E2863" w14:textId="77777777" w:rsidTr="00206BEA">
        <w:trPr>
          <w:trHeight w:val="1405"/>
        </w:trPr>
        <w:tc>
          <w:tcPr>
            <w:tcW w:w="516" w:type="pct"/>
            <w:tcBorders>
              <w:top w:val="single" w:sz="4" w:space="0" w:color="auto"/>
              <w:left w:val="single" w:sz="4" w:space="0" w:color="auto"/>
              <w:bottom w:val="single" w:sz="4" w:space="0" w:color="auto"/>
              <w:right w:val="single" w:sz="4" w:space="0" w:color="auto"/>
            </w:tcBorders>
            <w:vAlign w:val="center"/>
          </w:tcPr>
          <w:p w14:paraId="70E8AD00"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08"/>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2941C845"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HDMI vaizdo signalo komutatorius</w:t>
            </w:r>
          </w:p>
        </w:tc>
        <w:tc>
          <w:tcPr>
            <w:tcW w:w="720" w:type="pct"/>
            <w:tcBorders>
              <w:top w:val="single" w:sz="4" w:space="0" w:color="auto"/>
              <w:left w:val="single" w:sz="4" w:space="0" w:color="auto"/>
              <w:bottom w:val="single" w:sz="4" w:space="0" w:color="auto"/>
              <w:right w:val="single" w:sz="4" w:space="0" w:color="auto"/>
            </w:tcBorders>
            <w:vAlign w:val="center"/>
          </w:tcPr>
          <w:p w14:paraId="5BACCEDD"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1</w:t>
            </w:r>
            <w:r>
              <w:rPr>
                <w:rFonts w:ascii="Times New Roman" w:eastAsia="Times New Roman" w:hAnsi="Times New Roman"/>
                <w:b/>
                <w:bCs/>
                <w:sz w:val="24"/>
                <w:szCs w:val="24"/>
                <w:lang w:val="lt-LT"/>
              </w:rPr>
              <w:t xml:space="preserve"> </w:t>
            </w:r>
            <w:proofErr w:type="spellStart"/>
            <w:r>
              <w:rPr>
                <w:rFonts w:ascii="Times New Roman" w:eastAsia="Times New Roman" w:hAnsi="Times New Roman"/>
                <w:b/>
                <w:bCs/>
                <w:sz w:val="24"/>
                <w:szCs w:val="24"/>
                <w:lang w:val="lt-LT"/>
              </w:rPr>
              <w:t>vnt</w:t>
            </w:r>
            <w:proofErr w:type="spellEnd"/>
          </w:p>
        </w:tc>
        <w:tc>
          <w:tcPr>
            <w:tcW w:w="1768" w:type="pct"/>
            <w:tcBorders>
              <w:top w:val="single" w:sz="4" w:space="0" w:color="auto"/>
              <w:left w:val="single" w:sz="4" w:space="0" w:color="auto"/>
              <w:bottom w:val="single" w:sz="4" w:space="0" w:color="auto"/>
              <w:right w:val="single" w:sz="4" w:space="0" w:color="auto"/>
            </w:tcBorders>
            <w:vAlign w:val="center"/>
          </w:tcPr>
          <w:p w14:paraId="10EAB5AF" w14:textId="1005BF36" w:rsidR="007F0CDC" w:rsidRPr="00206BEA" w:rsidRDefault="007F0CDC" w:rsidP="00206BEA">
            <w:pPr>
              <w:keepNext/>
              <w:suppressAutoHyphens/>
              <w:overflowPunct w:val="0"/>
              <w:autoSpaceDE w:val="0"/>
              <w:jc w:val="both"/>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1748BCF7" w14:textId="77777777" w:rsidR="007F0CDC" w:rsidRPr="002278B1" w:rsidRDefault="007F0CDC" w:rsidP="00874166">
            <w:pPr>
              <w:jc w:val="both"/>
              <w:rPr>
                <w:rFonts w:ascii="Times New Roman" w:hAnsi="Times New Roman"/>
                <w:sz w:val="24"/>
                <w:szCs w:val="24"/>
                <w:lang w:val="lt-LT"/>
              </w:rPr>
            </w:pPr>
            <w:r w:rsidRPr="002278B1">
              <w:rPr>
                <w:rFonts w:ascii="Times New Roman" w:hAnsi="Times New Roman"/>
                <w:sz w:val="24"/>
                <w:szCs w:val="24"/>
                <w:lang w:val="lt-LT"/>
              </w:rPr>
              <w:t>Paskirtis: HDMI signalų perjungimui ir perdavimui į salės ekranus.</w:t>
            </w:r>
          </w:p>
          <w:p w14:paraId="5C8600A8" w14:textId="77777777" w:rsidR="007F0CDC" w:rsidRPr="00BE7983" w:rsidRDefault="007F0CDC" w:rsidP="00874166">
            <w:pPr>
              <w:jc w:val="both"/>
              <w:rPr>
                <w:rFonts w:ascii="Times New Roman" w:hAnsi="Times New Roman"/>
                <w:sz w:val="24"/>
                <w:szCs w:val="24"/>
                <w:lang w:val="lt-LT"/>
              </w:rPr>
            </w:pPr>
            <w:r w:rsidRPr="00BE7983">
              <w:rPr>
                <w:rFonts w:ascii="Times New Roman" w:hAnsi="Times New Roman"/>
                <w:sz w:val="24"/>
                <w:szCs w:val="24"/>
                <w:lang w:val="lt-LT"/>
              </w:rPr>
              <w:t>HDMI įvesčių skaičius: ne mažiau 4.</w:t>
            </w:r>
          </w:p>
          <w:p w14:paraId="1BD41E53" w14:textId="77777777" w:rsidR="007F0CDC" w:rsidRPr="00BE7983" w:rsidRDefault="007F0CDC" w:rsidP="00874166">
            <w:pPr>
              <w:jc w:val="both"/>
              <w:rPr>
                <w:rFonts w:ascii="Times New Roman" w:hAnsi="Times New Roman"/>
                <w:sz w:val="24"/>
                <w:szCs w:val="24"/>
                <w:lang w:val="lt-LT"/>
              </w:rPr>
            </w:pPr>
            <w:r w:rsidRPr="00BE7983">
              <w:rPr>
                <w:rFonts w:ascii="Times New Roman" w:hAnsi="Times New Roman"/>
                <w:sz w:val="24"/>
                <w:szCs w:val="24"/>
                <w:lang w:val="lt-LT"/>
              </w:rPr>
              <w:t>HDMI išvesčių skaičius: ne mažiau 4.</w:t>
            </w:r>
          </w:p>
          <w:p w14:paraId="339C2235" w14:textId="77777777" w:rsidR="007F0CDC" w:rsidRPr="00BE7983" w:rsidRDefault="007F0CDC" w:rsidP="00874166">
            <w:pPr>
              <w:jc w:val="both"/>
              <w:rPr>
                <w:rFonts w:ascii="Times New Roman" w:hAnsi="Times New Roman"/>
                <w:sz w:val="24"/>
                <w:szCs w:val="24"/>
                <w:lang w:val="lt-LT"/>
              </w:rPr>
            </w:pPr>
            <w:r w:rsidRPr="00BE7983">
              <w:rPr>
                <w:rFonts w:ascii="Times New Roman" w:hAnsi="Times New Roman"/>
                <w:sz w:val="24"/>
                <w:szCs w:val="24"/>
                <w:lang w:val="lt-LT"/>
              </w:rPr>
              <w:t>Kiekvienai išvesčiai turi būti galima priskirti bet kurią įvestį.</w:t>
            </w:r>
          </w:p>
          <w:p w14:paraId="07D90CBF" w14:textId="77777777" w:rsidR="007F0CDC" w:rsidRPr="0036128B" w:rsidRDefault="007F0CDC" w:rsidP="00874166">
            <w:pPr>
              <w:jc w:val="both"/>
              <w:rPr>
                <w:rFonts w:ascii="Times New Roman" w:hAnsi="Times New Roman"/>
                <w:sz w:val="24"/>
                <w:szCs w:val="24"/>
                <w:lang w:val="fi-FI"/>
              </w:rPr>
            </w:pPr>
            <w:r w:rsidRPr="0036128B">
              <w:rPr>
                <w:rFonts w:ascii="Times New Roman" w:hAnsi="Times New Roman"/>
                <w:sz w:val="24"/>
                <w:szCs w:val="24"/>
                <w:lang w:val="fi-FI"/>
              </w:rPr>
              <w:t>Turi būti valdomas kompiuterinio tinklo pagalba.</w:t>
            </w:r>
          </w:p>
          <w:p w14:paraId="2CCAA56C" w14:textId="77777777" w:rsidR="007F0CDC" w:rsidRPr="0036128B" w:rsidRDefault="007F0CDC" w:rsidP="00874166">
            <w:pPr>
              <w:jc w:val="both"/>
              <w:rPr>
                <w:rFonts w:ascii="Times New Roman" w:hAnsi="Times New Roman"/>
                <w:sz w:val="24"/>
                <w:szCs w:val="24"/>
                <w:lang w:val="fi-FI"/>
              </w:rPr>
            </w:pPr>
            <w:r w:rsidRPr="0036128B">
              <w:rPr>
                <w:rFonts w:ascii="Times New Roman" w:hAnsi="Times New Roman"/>
                <w:sz w:val="24"/>
                <w:szCs w:val="24"/>
                <w:lang w:val="fi-FI"/>
              </w:rPr>
              <w:t>Turi būti palaikoma maksimali raiška ne mažesnė nei  4K @60Hz 4:4:4.</w:t>
            </w:r>
          </w:p>
          <w:p w14:paraId="7538F640" w14:textId="77777777" w:rsidR="007F0CDC" w:rsidRPr="0036128B" w:rsidRDefault="007F0CDC" w:rsidP="00874166">
            <w:pPr>
              <w:jc w:val="both"/>
              <w:rPr>
                <w:rFonts w:ascii="Times New Roman" w:hAnsi="Times New Roman"/>
                <w:sz w:val="24"/>
                <w:szCs w:val="24"/>
                <w:lang w:val="fi-FI"/>
              </w:rPr>
            </w:pPr>
            <w:r w:rsidRPr="0036128B">
              <w:rPr>
                <w:rFonts w:ascii="Times New Roman" w:hAnsi="Times New Roman"/>
                <w:sz w:val="24"/>
                <w:szCs w:val="24"/>
                <w:lang w:val="fi-FI"/>
              </w:rPr>
              <w:t>Turi būti analogin</w:t>
            </w:r>
            <w:r w:rsidRPr="0036128B">
              <w:rPr>
                <w:rFonts w:ascii="Times New Roman" w:hAnsi="Times New Roman"/>
                <w:sz w:val="24"/>
                <w:szCs w:val="24"/>
                <w:lang w:val="lt-LT"/>
              </w:rPr>
              <w:t>ė</w:t>
            </w:r>
            <w:r w:rsidRPr="0036128B">
              <w:rPr>
                <w:rFonts w:ascii="Times New Roman" w:hAnsi="Times New Roman"/>
                <w:sz w:val="24"/>
                <w:szCs w:val="24"/>
                <w:lang w:val="fi-FI"/>
              </w:rPr>
              <w:t xml:space="preserve"> stereo garso išvestis kiekvienai HDMI išvesčiai.</w:t>
            </w:r>
          </w:p>
          <w:p w14:paraId="254BE32C" w14:textId="77777777" w:rsidR="007F0CDC" w:rsidRPr="0036128B" w:rsidRDefault="007F0CDC" w:rsidP="00874166">
            <w:pPr>
              <w:jc w:val="both"/>
              <w:rPr>
                <w:rFonts w:ascii="Times New Roman" w:hAnsi="Times New Roman"/>
                <w:sz w:val="24"/>
                <w:szCs w:val="24"/>
                <w:lang w:val="fi-FI"/>
              </w:rPr>
            </w:pPr>
            <w:r w:rsidRPr="0036128B">
              <w:rPr>
                <w:rFonts w:ascii="Times New Roman" w:hAnsi="Times New Roman"/>
                <w:sz w:val="24"/>
                <w:szCs w:val="24"/>
                <w:lang w:val="fi-FI"/>
              </w:rPr>
              <w:t>Įrenginys turi turėti RJ45 ir RS-232 prievadus.</w:t>
            </w:r>
          </w:p>
          <w:p w14:paraId="7D20DB7F" w14:textId="478528D9" w:rsidR="007F0CDC" w:rsidRPr="00206BEA" w:rsidRDefault="007F0CDC" w:rsidP="00874166">
            <w:pPr>
              <w:keepNext/>
              <w:suppressAutoHyphens/>
              <w:overflowPunct w:val="0"/>
              <w:autoSpaceDE w:val="0"/>
              <w:jc w:val="both"/>
              <w:textAlignment w:val="baseline"/>
              <w:outlineLvl w:val="3"/>
              <w:rPr>
                <w:rFonts w:ascii="Times New Roman" w:hAnsi="Times New Roman"/>
                <w:sz w:val="24"/>
                <w:szCs w:val="24"/>
                <w:lang w:val="fi-FI"/>
              </w:rPr>
            </w:pPr>
            <w:r w:rsidRPr="0036128B">
              <w:rPr>
                <w:rFonts w:ascii="Times New Roman" w:hAnsi="Times New Roman"/>
                <w:sz w:val="24"/>
                <w:szCs w:val="24"/>
                <w:lang w:val="fi-FI"/>
              </w:rPr>
              <w:lastRenderedPageBreak/>
              <w:t>Įrenginys turi palaikyti šiuos HDMI garso atkūrimo standartus: Dolby Atmos, Dolby TrueHD, Dolby Digital Plus ir DTS-HD.</w:t>
            </w:r>
          </w:p>
        </w:tc>
        <w:tc>
          <w:tcPr>
            <w:tcW w:w="987" w:type="pct"/>
            <w:tcBorders>
              <w:top w:val="single" w:sz="4" w:space="0" w:color="auto"/>
              <w:left w:val="single" w:sz="4" w:space="0" w:color="auto"/>
              <w:bottom w:val="single" w:sz="4" w:space="0" w:color="auto"/>
              <w:right w:val="single" w:sz="4" w:space="0" w:color="auto"/>
            </w:tcBorders>
            <w:vAlign w:val="center"/>
          </w:tcPr>
          <w:p w14:paraId="70919F6E"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i/>
                <w:iCs/>
                <w:sz w:val="24"/>
                <w:szCs w:val="24"/>
                <w:lang w:val="lt-LT"/>
              </w:rPr>
            </w:pPr>
          </w:p>
        </w:tc>
      </w:tr>
      <w:tr w:rsidR="007F0CDC" w:rsidRPr="00BE7983" w14:paraId="7C59CB50" w14:textId="77777777" w:rsidTr="007F0CDC">
        <w:trPr>
          <w:trHeight w:val="2052"/>
        </w:trPr>
        <w:tc>
          <w:tcPr>
            <w:tcW w:w="516" w:type="pct"/>
            <w:tcBorders>
              <w:top w:val="single" w:sz="4" w:space="0" w:color="auto"/>
              <w:left w:val="single" w:sz="4" w:space="0" w:color="auto"/>
              <w:bottom w:val="single" w:sz="4" w:space="0" w:color="auto"/>
              <w:right w:val="single" w:sz="4" w:space="0" w:color="auto"/>
            </w:tcBorders>
            <w:vAlign w:val="center"/>
          </w:tcPr>
          <w:p w14:paraId="57802752"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68"/>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6A7147F5"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proofErr w:type="spellStart"/>
            <w:r w:rsidRPr="0036128B">
              <w:rPr>
                <w:rFonts w:ascii="Times New Roman" w:eastAsia="Times New Roman" w:hAnsi="Times New Roman"/>
                <w:b/>
                <w:bCs/>
                <w:sz w:val="24"/>
                <w:szCs w:val="24"/>
                <w:lang w:val="lt-LT"/>
              </w:rPr>
              <w:t>HDBaseT</w:t>
            </w:r>
            <w:proofErr w:type="spellEnd"/>
            <w:r w:rsidRPr="0036128B">
              <w:rPr>
                <w:rFonts w:ascii="Times New Roman" w:eastAsia="Times New Roman" w:hAnsi="Times New Roman"/>
                <w:b/>
                <w:bCs/>
                <w:sz w:val="24"/>
                <w:szCs w:val="24"/>
                <w:lang w:val="lt-LT"/>
              </w:rPr>
              <w:t xml:space="preserve"> keitiklių komplektas HDMI signalo perdavimui per vytą porą</w:t>
            </w:r>
          </w:p>
        </w:tc>
        <w:tc>
          <w:tcPr>
            <w:tcW w:w="720" w:type="pct"/>
            <w:tcBorders>
              <w:top w:val="single" w:sz="4" w:space="0" w:color="auto"/>
              <w:left w:val="single" w:sz="4" w:space="0" w:color="auto"/>
              <w:bottom w:val="single" w:sz="4" w:space="0" w:color="auto"/>
              <w:right w:val="single" w:sz="4" w:space="0" w:color="auto"/>
            </w:tcBorders>
            <w:vAlign w:val="center"/>
          </w:tcPr>
          <w:p w14:paraId="16E273AC"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 xml:space="preserve">5 </w:t>
            </w:r>
            <w:proofErr w:type="spellStart"/>
            <w:r w:rsidRPr="0036128B">
              <w:rPr>
                <w:rFonts w:ascii="Times New Roman" w:eastAsia="Times New Roman" w:hAnsi="Times New Roman"/>
                <w:b/>
                <w:bCs/>
                <w:sz w:val="24"/>
                <w:szCs w:val="24"/>
                <w:lang w:val="lt-LT"/>
              </w:rPr>
              <w:t>kompl</w:t>
            </w:r>
            <w:proofErr w:type="spellEnd"/>
            <w:r w:rsidRPr="0036128B">
              <w:rPr>
                <w:rFonts w:ascii="Times New Roman" w:eastAsia="Times New Roman" w:hAnsi="Times New Roman"/>
                <w:b/>
                <w:bCs/>
                <w:sz w:val="24"/>
                <w:szCs w:val="24"/>
                <w:lang w:val="lt-LT"/>
              </w:rPr>
              <w:t>.</w:t>
            </w:r>
          </w:p>
        </w:tc>
        <w:tc>
          <w:tcPr>
            <w:tcW w:w="1768" w:type="pct"/>
            <w:tcBorders>
              <w:top w:val="single" w:sz="4" w:space="0" w:color="auto"/>
              <w:left w:val="single" w:sz="4" w:space="0" w:color="auto"/>
              <w:bottom w:val="single" w:sz="4" w:space="0" w:color="auto"/>
              <w:right w:val="single" w:sz="4" w:space="0" w:color="auto"/>
            </w:tcBorders>
            <w:vAlign w:val="center"/>
          </w:tcPr>
          <w:p w14:paraId="24FCAAB3" w14:textId="40B6F634"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0C2D674D"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Paskirtis: HDMI signalo perdavimui dideliu atstumu.</w:t>
            </w:r>
          </w:p>
          <w:p w14:paraId="44E0B962"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Komplektą turi sudaryti siųstuvas ir imtuvas, maitinimo šaltinis, tvirtinimo priedai.</w:t>
            </w:r>
          </w:p>
          <w:p w14:paraId="7C34B838"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Turi būti suderinamas su </w:t>
            </w:r>
            <w:proofErr w:type="spellStart"/>
            <w:r w:rsidRPr="0036128B">
              <w:rPr>
                <w:rFonts w:ascii="Times New Roman" w:eastAsia="Times New Roman" w:hAnsi="Times New Roman"/>
                <w:sz w:val="24"/>
                <w:szCs w:val="24"/>
                <w:lang w:val="lt-LT"/>
              </w:rPr>
              <w:t>HDBaseT</w:t>
            </w:r>
            <w:proofErr w:type="spellEnd"/>
            <w:r w:rsidRPr="0036128B">
              <w:rPr>
                <w:rFonts w:ascii="Times New Roman" w:eastAsia="Times New Roman" w:hAnsi="Times New Roman"/>
                <w:sz w:val="24"/>
                <w:szCs w:val="24"/>
                <w:lang w:val="lt-LT"/>
              </w:rPr>
              <w:t xml:space="preserve">, HDCP 2.2, </w:t>
            </w:r>
            <w:proofErr w:type="spellStart"/>
            <w:r w:rsidRPr="0036128B">
              <w:rPr>
                <w:rFonts w:ascii="Times New Roman" w:eastAsia="Times New Roman" w:hAnsi="Times New Roman"/>
                <w:sz w:val="24"/>
                <w:szCs w:val="24"/>
                <w:lang w:val="lt-LT"/>
              </w:rPr>
              <w:t>Smart</w:t>
            </w:r>
            <w:proofErr w:type="spellEnd"/>
            <w:r w:rsidRPr="0036128B">
              <w:rPr>
                <w:rFonts w:ascii="Times New Roman" w:eastAsia="Times New Roman" w:hAnsi="Times New Roman"/>
                <w:sz w:val="24"/>
                <w:szCs w:val="24"/>
                <w:lang w:val="lt-LT"/>
              </w:rPr>
              <w:t xml:space="preserve"> EDID, </w:t>
            </w:r>
            <w:proofErr w:type="spellStart"/>
            <w:r w:rsidRPr="0036128B">
              <w:rPr>
                <w:rFonts w:ascii="Times New Roman" w:eastAsia="Times New Roman" w:hAnsi="Times New Roman"/>
                <w:sz w:val="24"/>
                <w:szCs w:val="24"/>
                <w:lang w:val="lt-LT"/>
              </w:rPr>
              <w:t>PoC</w:t>
            </w:r>
            <w:proofErr w:type="spellEnd"/>
            <w:r w:rsidRPr="0036128B">
              <w:rPr>
                <w:rFonts w:ascii="Times New Roman" w:eastAsia="Times New Roman" w:hAnsi="Times New Roman"/>
                <w:sz w:val="24"/>
                <w:szCs w:val="24"/>
                <w:lang w:val="lt-LT"/>
              </w:rPr>
              <w:t xml:space="preserve"> standartais.</w:t>
            </w:r>
          </w:p>
          <w:p w14:paraId="0D8C3176"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daugiakanalio garso formato palaikymas.</w:t>
            </w:r>
          </w:p>
          <w:p w14:paraId="56522BBF"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su dvikrypčiu IR valdymo signalų perdavimu.</w:t>
            </w:r>
          </w:p>
          <w:p w14:paraId="29651ADA"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Priklausomai nuo signalo raiškos, signalą turi būti galima perduoti:</w:t>
            </w:r>
          </w:p>
          <w:p w14:paraId="26C3D638"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-iki 40m – 4K raiškos, 60Hz 4:2:0,</w:t>
            </w:r>
          </w:p>
          <w:p w14:paraId="41FDDE96"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-iki 70m - 1080p.</w:t>
            </w:r>
          </w:p>
          <w:p w14:paraId="14D9DDF8" w14:textId="46100CC5"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galimybė maitinimą jungti tik prie siųstuvo, arba tik prie imtuvo.</w:t>
            </w:r>
          </w:p>
        </w:tc>
        <w:tc>
          <w:tcPr>
            <w:tcW w:w="987" w:type="pct"/>
            <w:tcBorders>
              <w:top w:val="single" w:sz="4" w:space="0" w:color="auto"/>
              <w:left w:val="single" w:sz="4" w:space="0" w:color="auto"/>
              <w:bottom w:val="single" w:sz="4" w:space="0" w:color="auto"/>
              <w:right w:val="single" w:sz="4" w:space="0" w:color="auto"/>
            </w:tcBorders>
            <w:vAlign w:val="center"/>
          </w:tcPr>
          <w:p w14:paraId="0525206E"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i/>
                <w:iCs/>
                <w:sz w:val="24"/>
                <w:szCs w:val="24"/>
                <w:lang w:val="lt-LT"/>
              </w:rPr>
            </w:pPr>
          </w:p>
        </w:tc>
      </w:tr>
      <w:tr w:rsidR="007F0CDC" w:rsidRPr="00BE7983" w14:paraId="15B04C4F" w14:textId="77777777" w:rsidTr="007F0CDC">
        <w:trPr>
          <w:trHeight w:val="2052"/>
        </w:trPr>
        <w:tc>
          <w:tcPr>
            <w:tcW w:w="516" w:type="pct"/>
            <w:tcBorders>
              <w:top w:val="single" w:sz="4" w:space="0" w:color="auto"/>
              <w:left w:val="single" w:sz="4" w:space="0" w:color="auto"/>
              <w:bottom w:val="single" w:sz="4" w:space="0" w:color="auto"/>
              <w:right w:val="single" w:sz="4" w:space="0" w:color="auto"/>
            </w:tcBorders>
            <w:vAlign w:val="center"/>
          </w:tcPr>
          <w:p w14:paraId="1BD9B47A"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32"/>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09ED5BE7"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Pastatomas ant stalo ekranas</w:t>
            </w:r>
          </w:p>
        </w:tc>
        <w:tc>
          <w:tcPr>
            <w:tcW w:w="720" w:type="pct"/>
            <w:tcBorders>
              <w:top w:val="single" w:sz="4" w:space="0" w:color="auto"/>
              <w:left w:val="single" w:sz="4" w:space="0" w:color="auto"/>
              <w:bottom w:val="single" w:sz="4" w:space="0" w:color="auto"/>
              <w:right w:val="single" w:sz="4" w:space="0" w:color="auto"/>
            </w:tcBorders>
            <w:vAlign w:val="center"/>
          </w:tcPr>
          <w:p w14:paraId="71EB6D81"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3</w:t>
            </w:r>
            <w:r>
              <w:rPr>
                <w:rFonts w:ascii="Times New Roman" w:eastAsia="Times New Roman" w:hAnsi="Times New Roman"/>
                <w:b/>
                <w:bCs/>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tcPr>
          <w:p w14:paraId="544B301D" w14:textId="70C6C046" w:rsidR="007F0CDC" w:rsidRPr="00206BEA" w:rsidRDefault="007F0CDC" w:rsidP="00874166">
            <w:pPr>
              <w:keepNext/>
              <w:suppressAutoHyphens/>
              <w:overflowPunct w:val="0"/>
              <w:autoSpaceDE w:val="0"/>
              <w:jc w:val="both"/>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6381B900"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Vaizdo technologija: IPS arba lygiavertė.</w:t>
            </w:r>
          </w:p>
          <w:p w14:paraId="02A3277F"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Ekrano paviršius neblizgus (angl. </w:t>
            </w:r>
            <w:proofErr w:type="spellStart"/>
            <w:r w:rsidRPr="0036128B">
              <w:rPr>
                <w:rFonts w:ascii="Times New Roman" w:eastAsia="Times New Roman" w:hAnsi="Times New Roman"/>
                <w:sz w:val="24"/>
                <w:szCs w:val="24"/>
                <w:lang w:val="lt-LT"/>
              </w:rPr>
              <w:t>anti-glare</w:t>
            </w:r>
            <w:proofErr w:type="spellEnd"/>
            <w:r w:rsidRPr="0036128B">
              <w:rPr>
                <w:rFonts w:ascii="Times New Roman" w:eastAsia="Times New Roman" w:hAnsi="Times New Roman"/>
                <w:sz w:val="24"/>
                <w:szCs w:val="24"/>
                <w:lang w:val="lt-LT"/>
              </w:rPr>
              <w:t>).</w:t>
            </w:r>
          </w:p>
          <w:p w14:paraId="482ED53B"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Įstrižainė: 15" (+/-1").</w:t>
            </w:r>
          </w:p>
          <w:p w14:paraId="47B704B6"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Tikroji raiška: ne mažiau 1920 x 1080.</w:t>
            </w:r>
          </w:p>
          <w:p w14:paraId="533CA783"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Vaizdo įvestys: ne mažiau kaip 2 x USB - C.</w:t>
            </w:r>
          </w:p>
          <w:p w14:paraId="58F32DEC" w14:textId="77777777" w:rsidR="007F0CDC" w:rsidRPr="00B464B2"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Ekrano šviesumas ne mažiau kaip 400 nitų.</w:t>
            </w:r>
          </w:p>
        </w:tc>
        <w:tc>
          <w:tcPr>
            <w:tcW w:w="987" w:type="pct"/>
            <w:tcBorders>
              <w:top w:val="single" w:sz="4" w:space="0" w:color="auto"/>
              <w:left w:val="single" w:sz="4" w:space="0" w:color="auto"/>
              <w:bottom w:val="single" w:sz="4" w:space="0" w:color="auto"/>
              <w:right w:val="single" w:sz="4" w:space="0" w:color="auto"/>
            </w:tcBorders>
            <w:vAlign w:val="center"/>
          </w:tcPr>
          <w:p w14:paraId="04358EB4"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i/>
                <w:iCs/>
                <w:sz w:val="24"/>
                <w:szCs w:val="24"/>
                <w:lang w:val="lt-LT"/>
              </w:rPr>
            </w:pPr>
          </w:p>
        </w:tc>
      </w:tr>
      <w:tr w:rsidR="007F0CDC" w:rsidRPr="00BE7983" w14:paraId="5CD37C70" w14:textId="77777777" w:rsidTr="00206BEA">
        <w:trPr>
          <w:trHeight w:val="413"/>
        </w:trPr>
        <w:tc>
          <w:tcPr>
            <w:tcW w:w="516" w:type="pct"/>
            <w:tcBorders>
              <w:top w:val="single" w:sz="4" w:space="0" w:color="auto"/>
              <w:left w:val="single" w:sz="4" w:space="0" w:color="auto"/>
              <w:bottom w:val="single" w:sz="4" w:space="0" w:color="auto"/>
              <w:right w:val="single" w:sz="4" w:space="0" w:color="auto"/>
            </w:tcBorders>
            <w:vAlign w:val="center"/>
          </w:tcPr>
          <w:p w14:paraId="276C4007"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44"/>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7EE11166"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Operatoriaus ekranas</w:t>
            </w:r>
          </w:p>
        </w:tc>
        <w:tc>
          <w:tcPr>
            <w:tcW w:w="720" w:type="pct"/>
            <w:tcBorders>
              <w:top w:val="single" w:sz="4" w:space="0" w:color="auto"/>
              <w:left w:val="single" w:sz="4" w:space="0" w:color="auto"/>
              <w:bottom w:val="single" w:sz="4" w:space="0" w:color="auto"/>
              <w:right w:val="single" w:sz="4" w:space="0" w:color="auto"/>
            </w:tcBorders>
            <w:vAlign w:val="center"/>
          </w:tcPr>
          <w:p w14:paraId="1B65737D"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1</w:t>
            </w:r>
            <w:r>
              <w:rPr>
                <w:rFonts w:ascii="Times New Roman" w:eastAsia="Times New Roman" w:hAnsi="Times New Roman"/>
                <w:b/>
                <w:bCs/>
                <w:sz w:val="24"/>
                <w:szCs w:val="24"/>
                <w:lang w:val="lt-LT"/>
              </w:rPr>
              <w:t xml:space="preserve"> vnt.</w:t>
            </w:r>
          </w:p>
        </w:tc>
        <w:tc>
          <w:tcPr>
            <w:tcW w:w="1768" w:type="pct"/>
            <w:tcBorders>
              <w:top w:val="single" w:sz="4" w:space="0" w:color="auto"/>
              <w:left w:val="single" w:sz="4" w:space="0" w:color="auto"/>
              <w:bottom w:val="single" w:sz="4" w:space="0" w:color="auto"/>
              <w:right w:val="single" w:sz="4" w:space="0" w:color="auto"/>
            </w:tcBorders>
            <w:vAlign w:val="center"/>
          </w:tcPr>
          <w:p w14:paraId="55E3927B" w14:textId="13CB2E0D"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1677572C"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Vaizdo technologija: VA arba lygiavertė.</w:t>
            </w:r>
          </w:p>
          <w:p w14:paraId="7B57E854"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Ekrano paviršius neblizgus (angl. </w:t>
            </w:r>
            <w:proofErr w:type="spellStart"/>
            <w:r w:rsidRPr="0036128B">
              <w:rPr>
                <w:rFonts w:ascii="Times New Roman" w:eastAsia="Times New Roman" w:hAnsi="Times New Roman"/>
                <w:sz w:val="24"/>
                <w:szCs w:val="24"/>
                <w:lang w:val="lt-LT"/>
              </w:rPr>
              <w:t>anti-glare</w:t>
            </w:r>
            <w:proofErr w:type="spellEnd"/>
            <w:r w:rsidRPr="0036128B">
              <w:rPr>
                <w:rFonts w:ascii="Times New Roman" w:eastAsia="Times New Roman" w:hAnsi="Times New Roman"/>
                <w:sz w:val="24"/>
                <w:szCs w:val="24"/>
                <w:lang w:val="lt-LT"/>
              </w:rPr>
              <w:t>).</w:t>
            </w:r>
          </w:p>
          <w:p w14:paraId="7678EB4E"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Įstrižainė: 34" (+/-1").</w:t>
            </w:r>
          </w:p>
          <w:p w14:paraId="17E7F4DE"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Ekrano palaikoma raiška: ne mažiau 3440 x 1440, 120 Hz.</w:t>
            </w:r>
          </w:p>
          <w:p w14:paraId="38A9A0EC"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Vaizdo įvestys: ne mažiau kaip 2 x HDMI.</w:t>
            </w:r>
          </w:p>
          <w:p w14:paraId="38BE3B01" w14:textId="74B25C7F" w:rsidR="007F0CDC" w:rsidRPr="00206BEA"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lastRenderedPageBreak/>
              <w:t>Ekrano šviesumas ne mažiau kaip 300 nitų (</w:t>
            </w:r>
            <w:r w:rsidRPr="0036128B">
              <w:rPr>
                <w:rFonts w:ascii="Times New Roman" w:eastAsia="Times New Roman" w:hAnsi="Times New Roman"/>
                <w:sz w:val="24"/>
                <w:szCs w:val="24"/>
                <w:lang w:val="fi-FI"/>
              </w:rPr>
              <w:t>cd/m²</w:t>
            </w:r>
            <w:r w:rsidRPr="0036128B">
              <w:rPr>
                <w:rFonts w:ascii="Times New Roman" w:eastAsia="Times New Roman" w:hAnsi="Times New Roman"/>
                <w:sz w:val="24"/>
                <w:szCs w:val="24"/>
                <w:lang w:val="lt-LT"/>
              </w:rPr>
              <w:t>).</w:t>
            </w:r>
          </w:p>
        </w:tc>
        <w:tc>
          <w:tcPr>
            <w:tcW w:w="987" w:type="pct"/>
            <w:tcBorders>
              <w:top w:val="single" w:sz="4" w:space="0" w:color="auto"/>
              <w:left w:val="single" w:sz="4" w:space="0" w:color="auto"/>
              <w:bottom w:val="single" w:sz="4" w:space="0" w:color="auto"/>
              <w:right w:val="single" w:sz="4" w:space="0" w:color="auto"/>
            </w:tcBorders>
            <w:vAlign w:val="center"/>
          </w:tcPr>
          <w:p w14:paraId="74EA5533"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i/>
                <w:iCs/>
                <w:sz w:val="24"/>
                <w:szCs w:val="24"/>
                <w:lang w:val="lt-LT"/>
              </w:rPr>
            </w:pPr>
          </w:p>
        </w:tc>
      </w:tr>
      <w:tr w:rsidR="007F0CDC" w:rsidRPr="00BE7983" w14:paraId="5F92F2C9" w14:textId="77777777" w:rsidTr="007F0CDC">
        <w:trPr>
          <w:trHeight w:val="2052"/>
        </w:trPr>
        <w:tc>
          <w:tcPr>
            <w:tcW w:w="516" w:type="pct"/>
            <w:tcBorders>
              <w:top w:val="single" w:sz="4" w:space="0" w:color="auto"/>
              <w:left w:val="single" w:sz="4" w:space="0" w:color="auto"/>
              <w:bottom w:val="single" w:sz="4" w:space="0" w:color="auto"/>
              <w:right w:val="single" w:sz="4" w:space="0" w:color="auto"/>
            </w:tcBorders>
            <w:vAlign w:val="center"/>
          </w:tcPr>
          <w:p w14:paraId="3859B8B8"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32"/>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65103120"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Belaidžio vaizdo ir garso perdavimo įranga</w:t>
            </w:r>
          </w:p>
        </w:tc>
        <w:tc>
          <w:tcPr>
            <w:tcW w:w="720" w:type="pct"/>
            <w:tcBorders>
              <w:top w:val="single" w:sz="4" w:space="0" w:color="auto"/>
              <w:left w:val="single" w:sz="4" w:space="0" w:color="auto"/>
              <w:bottom w:val="single" w:sz="4" w:space="0" w:color="auto"/>
              <w:right w:val="single" w:sz="4" w:space="0" w:color="auto"/>
            </w:tcBorders>
            <w:vAlign w:val="center"/>
          </w:tcPr>
          <w:p w14:paraId="39398100"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 xml:space="preserve">1 </w:t>
            </w:r>
            <w:proofErr w:type="spellStart"/>
            <w:r w:rsidRPr="0036128B">
              <w:rPr>
                <w:rFonts w:ascii="Times New Roman" w:eastAsia="Times New Roman" w:hAnsi="Times New Roman"/>
                <w:b/>
                <w:bCs/>
                <w:sz w:val="24"/>
                <w:szCs w:val="24"/>
                <w:lang w:val="lt-LT"/>
              </w:rPr>
              <w:t>kompl</w:t>
            </w:r>
            <w:proofErr w:type="spellEnd"/>
            <w:r w:rsidRPr="0036128B">
              <w:rPr>
                <w:rFonts w:ascii="Times New Roman" w:eastAsia="Times New Roman" w:hAnsi="Times New Roman"/>
                <w:b/>
                <w:bCs/>
                <w:sz w:val="24"/>
                <w:szCs w:val="24"/>
                <w:lang w:val="lt-LT"/>
              </w:rPr>
              <w:t>.</w:t>
            </w:r>
          </w:p>
        </w:tc>
        <w:tc>
          <w:tcPr>
            <w:tcW w:w="1768" w:type="pct"/>
            <w:tcBorders>
              <w:top w:val="single" w:sz="4" w:space="0" w:color="auto"/>
              <w:left w:val="single" w:sz="4" w:space="0" w:color="auto"/>
              <w:bottom w:val="single" w:sz="4" w:space="0" w:color="auto"/>
              <w:right w:val="single" w:sz="4" w:space="0" w:color="auto"/>
            </w:tcBorders>
            <w:vAlign w:val="center"/>
          </w:tcPr>
          <w:p w14:paraId="78968618" w14:textId="318FA179" w:rsidR="007F0CDC" w:rsidRPr="00206BEA" w:rsidRDefault="007F0CDC" w:rsidP="00874166">
            <w:pPr>
              <w:keepNext/>
              <w:suppressAutoHyphens/>
              <w:overflowPunct w:val="0"/>
              <w:autoSpaceDE w:val="0"/>
              <w:jc w:val="both"/>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41A33756" w14:textId="77777777" w:rsidR="007F0CDC" w:rsidRPr="00BE7983" w:rsidRDefault="007F0CDC" w:rsidP="00874166">
            <w:pPr>
              <w:keepNext/>
              <w:suppressAutoHyphens/>
              <w:overflowPunct w:val="0"/>
              <w:autoSpaceDE w:val="0"/>
              <w:jc w:val="both"/>
              <w:textAlignment w:val="baseline"/>
              <w:outlineLvl w:val="3"/>
              <w:rPr>
                <w:rFonts w:ascii="Times New Roman" w:hAnsi="Times New Roman"/>
                <w:sz w:val="24"/>
                <w:szCs w:val="24"/>
                <w:lang w:val="lt-LT"/>
              </w:rPr>
            </w:pPr>
            <w:r w:rsidRPr="00BE7983">
              <w:rPr>
                <w:rFonts w:ascii="Times New Roman" w:hAnsi="Times New Roman"/>
                <w:sz w:val="24"/>
                <w:szCs w:val="24"/>
                <w:lang w:val="lt-LT"/>
              </w:rPr>
              <w:t>Komplektas turi būti sudarytas iš vieno imtuvo ir vieno siųstuvo kuris jungiamas prie kompiuterio per USB-C prievadą.</w:t>
            </w:r>
          </w:p>
          <w:p w14:paraId="2D8EB862" w14:textId="77777777" w:rsidR="007F0CDC" w:rsidRPr="00BE7983" w:rsidRDefault="007F0CDC" w:rsidP="00874166">
            <w:pPr>
              <w:keepNext/>
              <w:suppressAutoHyphens/>
              <w:overflowPunct w:val="0"/>
              <w:autoSpaceDE w:val="0"/>
              <w:jc w:val="both"/>
              <w:textAlignment w:val="baseline"/>
              <w:outlineLvl w:val="3"/>
              <w:rPr>
                <w:rFonts w:ascii="Times New Roman" w:hAnsi="Times New Roman"/>
                <w:sz w:val="24"/>
                <w:szCs w:val="24"/>
                <w:lang w:val="lt-LT"/>
              </w:rPr>
            </w:pPr>
            <w:r w:rsidRPr="00BE7983">
              <w:rPr>
                <w:rFonts w:ascii="Times New Roman" w:hAnsi="Times New Roman"/>
                <w:sz w:val="24"/>
                <w:szCs w:val="24"/>
                <w:lang w:val="lt-LT"/>
              </w:rPr>
              <w:t xml:space="preserve">Turi būti galimybė perduoti ekrano vaizdą su garsu belaidžiu būdų, </w:t>
            </w:r>
            <w:proofErr w:type="spellStart"/>
            <w:r w:rsidRPr="00BE7983">
              <w:rPr>
                <w:rFonts w:ascii="Times New Roman" w:hAnsi="Times New Roman"/>
                <w:sz w:val="24"/>
                <w:szCs w:val="24"/>
                <w:lang w:val="lt-LT"/>
              </w:rPr>
              <w:t>t.y</w:t>
            </w:r>
            <w:proofErr w:type="spellEnd"/>
            <w:r w:rsidRPr="00BE7983">
              <w:rPr>
                <w:rFonts w:ascii="Times New Roman" w:hAnsi="Times New Roman"/>
                <w:sz w:val="24"/>
                <w:szCs w:val="24"/>
                <w:lang w:val="lt-LT"/>
              </w:rPr>
              <w:t>. prijungiant prie atsinešto kompiuterio belaidį siųstuvą per USB-C prievadą nenaudojant jokių papildomų programų ar tvarkyklių įdiegimo.</w:t>
            </w:r>
          </w:p>
          <w:p w14:paraId="57444EC8" w14:textId="77777777" w:rsidR="007F0CDC" w:rsidRPr="00BE7983" w:rsidRDefault="007F0CDC" w:rsidP="00874166">
            <w:pPr>
              <w:keepNext/>
              <w:suppressAutoHyphens/>
              <w:overflowPunct w:val="0"/>
              <w:autoSpaceDE w:val="0"/>
              <w:jc w:val="both"/>
              <w:textAlignment w:val="baseline"/>
              <w:outlineLvl w:val="3"/>
              <w:rPr>
                <w:rFonts w:ascii="Times New Roman" w:hAnsi="Times New Roman"/>
                <w:sz w:val="24"/>
                <w:szCs w:val="24"/>
                <w:lang w:val="lt-LT"/>
              </w:rPr>
            </w:pPr>
            <w:r w:rsidRPr="00BE7983">
              <w:rPr>
                <w:rFonts w:ascii="Times New Roman" w:hAnsi="Times New Roman"/>
                <w:sz w:val="24"/>
                <w:szCs w:val="24"/>
                <w:lang w:val="lt-LT"/>
              </w:rPr>
              <w:t>Turi būti galimybė belaidžiu būdu perduoti vaizdą ir garsą iš visų įrenginių, turinčių USB-C tipo jungtį, t. y. nešiojamųjų kompiuterių, išmaniųjų telefonų ir planšetinių kompiuterių.</w:t>
            </w:r>
          </w:p>
          <w:p w14:paraId="728F3DEC" w14:textId="77777777" w:rsidR="007F0CDC" w:rsidRPr="00BE7983" w:rsidRDefault="007F0CDC" w:rsidP="00874166">
            <w:pPr>
              <w:keepNext/>
              <w:suppressAutoHyphens/>
              <w:overflowPunct w:val="0"/>
              <w:autoSpaceDE w:val="0"/>
              <w:jc w:val="both"/>
              <w:textAlignment w:val="baseline"/>
              <w:outlineLvl w:val="3"/>
              <w:rPr>
                <w:rFonts w:ascii="Times New Roman" w:hAnsi="Times New Roman"/>
                <w:sz w:val="24"/>
                <w:szCs w:val="24"/>
                <w:lang w:val="lt-LT"/>
              </w:rPr>
            </w:pPr>
            <w:r w:rsidRPr="00BE7983">
              <w:rPr>
                <w:rFonts w:ascii="Times New Roman" w:hAnsi="Times New Roman"/>
                <w:sz w:val="24"/>
                <w:szCs w:val="24"/>
                <w:lang w:val="lt-LT"/>
              </w:rPr>
              <w:t>Imtuvas turi turėti prievadus: ne mažiau kaip 1xHDMI_OUT, 1xLAN(</w:t>
            </w:r>
            <w:proofErr w:type="spellStart"/>
            <w:r w:rsidRPr="00BE7983">
              <w:rPr>
                <w:rFonts w:ascii="Times New Roman" w:hAnsi="Times New Roman"/>
                <w:sz w:val="24"/>
                <w:szCs w:val="24"/>
                <w:lang w:val="lt-LT"/>
              </w:rPr>
              <w:t>PoE</w:t>
            </w:r>
            <w:proofErr w:type="spellEnd"/>
            <w:r w:rsidRPr="00BE7983">
              <w:rPr>
                <w:rFonts w:ascii="Times New Roman" w:hAnsi="Times New Roman"/>
                <w:sz w:val="24"/>
                <w:szCs w:val="24"/>
                <w:lang w:val="lt-LT"/>
              </w:rPr>
              <w:t>+).</w:t>
            </w:r>
          </w:p>
          <w:p w14:paraId="7C477CD1" w14:textId="77777777" w:rsidR="007F0CDC" w:rsidRPr="00BE7983" w:rsidRDefault="007F0CDC" w:rsidP="00874166">
            <w:pPr>
              <w:keepNext/>
              <w:suppressAutoHyphens/>
              <w:overflowPunct w:val="0"/>
              <w:autoSpaceDE w:val="0"/>
              <w:jc w:val="both"/>
              <w:textAlignment w:val="baseline"/>
              <w:outlineLvl w:val="3"/>
              <w:rPr>
                <w:rFonts w:ascii="Times New Roman" w:hAnsi="Times New Roman"/>
                <w:sz w:val="24"/>
                <w:szCs w:val="24"/>
                <w:lang w:val="lt-LT"/>
              </w:rPr>
            </w:pPr>
            <w:r w:rsidRPr="00BE7983">
              <w:rPr>
                <w:rFonts w:ascii="Times New Roman" w:hAnsi="Times New Roman"/>
                <w:sz w:val="24"/>
                <w:szCs w:val="24"/>
                <w:lang w:val="lt-LT"/>
              </w:rPr>
              <w:t>Imtuvas turi palaikyti WiFi 6 (802.11ax) arba WiFi (</w:t>
            </w:r>
            <w:proofErr w:type="spellStart"/>
            <w:r w:rsidRPr="00BE7983">
              <w:rPr>
                <w:rFonts w:ascii="Times New Roman" w:hAnsi="Times New Roman"/>
                <w:sz w:val="24"/>
                <w:szCs w:val="24"/>
                <w:lang w:val="lt-LT"/>
              </w:rPr>
              <w:t>Dual</w:t>
            </w:r>
            <w:proofErr w:type="spellEnd"/>
            <w:r w:rsidRPr="00BE7983">
              <w:rPr>
                <w:rFonts w:ascii="Times New Roman" w:hAnsi="Times New Roman"/>
                <w:sz w:val="24"/>
                <w:szCs w:val="24"/>
                <w:lang w:val="lt-LT"/>
              </w:rPr>
              <w:t>) ar kitą lygiavertę technologiją.</w:t>
            </w:r>
          </w:p>
          <w:p w14:paraId="5D8C6851" w14:textId="77777777" w:rsidR="007F0CDC" w:rsidRPr="0036128B" w:rsidRDefault="007F0CDC" w:rsidP="00874166">
            <w:pPr>
              <w:keepNext/>
              <w:suppressAutoHyphens/>
              <w:overflowPunct w:val="0"/>
              <w:autoSpaceDE w:val="0"/>
              <w:jc w:val="both"/>
              <w:textAlignment w:val="baseline"/>
              <w:outlineLvl w:val="3"/>
              <w:rPr>
                <w:rFonts w:ascii="Times New Roman" w:hAnsi="Times New Roman"/>
                <w:sz w:val="24"/>
                <w:szCs w:val="24"/>
                <w:lang w:val="fi-FI"/>
              </w:rPr>
            </w:pPr>
            <w:r w:rsidRPr="0036128B">
              <w:rPr>
                <w:rFonts w:ascii="Times New Roman" w:hAnsi="Times New Roman"/>
                <w:sz w:val="24"/>
                <w:szCs w:val="24"/>
                <w:lang w:val="fi-FI"/>
              </w:rPr>
              <w:t>Imtuvas turi palaikyti Bluetooth ne mažesnės kaip 5.0 versijos.</w:t>
            </w:r>
          </w:p>
        </w:tc>
        <w:tc>
          <w:tcPr>
            <w:tcW w:w="987" w:type="pct"/>
            <w:tcBorders>
              <w:top w:val="single" w:sz="4" w:space="0" w:color="auto"/>
              <w:left w:val="single" w:sz="4" w:space="0" w:color="auto"/>
              <w:bottom w:val="single" w:sz="4" w:space="0" w:color="auto"/>
              <w:right w:val="single" w:sz="4" w:space="0" w:color="auto"/>
            </w:tcBorders>
            <w:vAlign w:val="center"/>
          </w:tcPr>
          <w:p w14:paraId="6E8AD825"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i/>
                <w:iCs/>
                <w:sz w:val="24"/>
                <w:szCs w:val="24"/>
                <w:lang w:val="lt-LT"/>
              </w:rPr>
            </w:pPr>
          </w:p>
        </w:tc>
      </w:tr>
      <w:tr w:rsidR="007F0CDC" w:rsidRPr="0036128B" w14:paraId="641CF896" w14:textId="77777777" w:rsidTr="00206BEA">
        <w:trPr>
          <w:trHeight w:val="554"/>
        </w:trPr>
        <w:tc>
          <w:tcPr>
            <w:tcW w:w="516" w:type="pct"/>
            <w:tcBorders>
              <w:top w:val="single" w:sz="4" w:space="0" w:color="auto"/>
              <w:left w:val="single" w:sz="4" w:space="0" w:color="auto"/>
              <w:bottom w:val="single" w:sz="4" w:space="0" w:color="auto"/>
              <w:right w:val="single" w:sz="4" w:space="0" w:color="auto"/>
            </w:tcBorders>
            <w:vAlign w:val="center"/>
          </w:tcPr>
          <w:p w14:paraId="2378DFDD"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44"/>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6F30E8C4"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Lubinis mikrofonas</w:t>
            </w:r>
          </w:p>
        </w:tc>
        <w:tc>
          <w:tcPr>
            <w:tcW w:w="720" w:type="pct"/>
            <w:tcBorders>
              <w:top w:val="single" w:sz="4" w:space="0" w:color="auto"/>
              <w:left w:val="single" w:sz="4" w:space="0" w:color="auto"/>
              <w:bottom w:val="single" w:sz="4" w:space="0" w:color="auto"/>
              <w:right w:val="single" w:sz="4" w:space="0" w:color="auto"/>
            </w:tcBorders>
            <w:vAlign w:val="center"/>
          </w:tcPr>
          <w:p w14:paraId="425E8BFB"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 xml:space="preserve">1 </w:t>
            </w:r>
            <w:proofErr w:type="spellStart"/>
            <w:r w:rsidRPr="0036128B">
              <w:rPr>
                <w:rFonts w:ascii="Times New Roman" w:eastAsia="Times New Roman" w:hAnsi="Times New Roman"/>
                <w:b/>
                <w:bCs/>
                <w:sz w:val="24"/>
                <w:szCs w:val="24"/>
                <w:lang w:val="lt-LT"/>
              </w:rPr>
              <w:t>kompl</w:t>
            </w:r>
            <w:proofErr w:type="spellEnd"/>
            <w:r w:rsidRPr="0036128B">
              <w:rPr>
                <w:rFonts w:ascii="Times New Roman" w:eastAsia="Times New Roman" w:hAnsi="Times New Roman"/>
                <w:b/>
                <w:bCs/>
                <w:sz w:val="24"/>
                <w:szCs w:val="24"/>
                <w:lang w:val="lt-LT"/>
              </w:rPr>
              <w:t>.</w:t>
            </w:r>
          </w:p>
        </w:tc>
        <w:tc>
          <w:tcPr>
            <w:tcW w:w="1768" w:type="pct"/>
            <w:tcBorders>
              <w:top w:val="single" w:sz="4" w:space="0" w:color="auto"/>
              <w:left w:val="single" w:sz="4" w:space="0" w:color="auto"/>
              <w:bottom w:val="single" w:sz="4" w:space="0" w:color="auto"/>
              <w:right w:val="single" w:sz="4" w:space="0" w:color="auto"/>
            </w:tcBorders>
            <w:vAlign w:val="center"/>
          </w:tcPr>
          <w:p w14:paraId="19AD416C" w14:textId="6E3268AF" w:rsidR="007F0CDC" w:rsidRPr="00206BEA" w:rsidRDefault="007F0CDC" w:rsidP="00874166">
            <w:pPr>
              <w:keepNext/>
              <w:suppressAutoHyphens/>
              <w:overflowPunct w:val="0"/>
              <w:autoSpaceDE w:val="0"/>
              <w:jc w:val="both"/>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26B38050"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Tipas: lubinis mikrofonų masyvas, skirtas garso ir vaizdo konferencijoms su galimybe integruoti kameros sekimą.</w:t>
            </w:r>
          </w:p>
          <w:p w14:paraId="4F4E39C1"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Mikrofonų masyvas turi formuoti ne mažiau nei 8 vnt. vienas nuo kito nepriklausomus spindulius (angl. “lobe”), kurių padėtis erdvėje, plotis, jautrumas, dažninė charakteristika gali būti derinami kiekvieno atskirai.</w:t>
            </w:r>
          </w:p>
          <w:p w14:paraId="070A7FE7"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galimybė apriboti aprėptį tam tikrose zonose, tuo pat metu atmetant garsus kitose srityse. Šios zonos ar kryptys turi būti reguliuojamos.</w:t>
            </w:r>
          </w:p>
          <w:p w14:paraId="38D96BC7"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Bendras aprėpties plotas turi būti ne mažiau kaip 9 x 9 m.</w:t>
            </w:r>
          </w:p>
          <w:p w14:paraId="0808873D"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Dažnių diapazonas: ne siauresnis kaip: 125Hz – 20kHz ribose.</w:t>
            </w:r>
          </w:p>
          <w:p w14:paraId="4A38EFC0"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lastRenderedPageBreak/>
              <w:t xml:space="preserve">Turi turėti aidų šalinimo algoritmą (angl. „Acoustic Echo </w:t>
            </w:r>
            <w:proofErr w:type="spellStart"/>
            <w:r w:rsidRPr="0036128B">
              <w:rPr>
                <w:rFonts w:ascii="Times New Roman" w:eastAsia="Times New Roman" w:hAnsi="Times New Roman"/>
                <w:sz w:val="24"/>
                <w:szCs w:val="24"/>
                <w:lang w:val="lt-LT"/>
              </w:rPr>
              <w:t>Cancellation</w:t>
            </w:r>
            <w:proofErr w:type="spellEnd"/>
            <w:r w:rsidRPr="0036128B">
              <w:rPr>
                <w:rFonts w:ascii="Times New Roman" w:eastAsia="Times New Roman" w:hAnsi="Times New Roman"/>
                <w:sz w:val="24"/>
                <w:szCs w:val="24"/>
                <w:lang w:val="lt-LT"/>
              </w:rPr>
              <w:t>“) ir automatinį mikrofonų lygio reguliavimą.</w:t>
            </w:r>
          </w:p>
          <w:p w14:paraId="05526242"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Mikrofonų masyvas turi būti jungiamas į kompiuterinį tinklą arba dedikuotą skaitmeninio garso protokolo </w:t>
            </w:r>
            <w:proofErr w:type="spellStart"/>
            <w:r w:rsidRPr="0036128B">
              <w:rPr>
                <w:rFonts w:ascii="Times New Roman" w:eastAsia="Times New Roman" w:hAnsi="Times New Roman"/>
                <w:sz w:val="24"/>
                <w:szCs w:val="24"/>
                <w:lang w:val="lt-LT"/>
              </w:rPr>
              <w:t>Dante</w:t>
            </w:r>
            <w:proofErr w:type="spellEnd"/>
            <w:r w:rsidRPr="0036128B">
              <w:rPr>
                <w:rFonts w:ascii="Times New Roman" w:eastAsia="Times New Roman" w:hAnsi="Times New Roman"/>
                <w:sz w:val="24"/>
                <w:szCs w:val="24"/>
                <w:lang w:val="lt-LT"/>
              </w:rPr>
              <w:t xml:space="preserve"> (ar lygiaverčio) tinklą vienu CAT5e ar aukštesnės kategorijos kabeliu. Tuo pačiu kabeliu mikrofonų masyvas turi būti ir maitinamas (palaikyti </w:t>
            </w:r>
            <w:proofErr w:type="spellStart"/>
            <w:r w:rsidRPr="0036128B">
              <w:rPr>
                <w:rFonts w:ascii="Times New Roman" w:eastAsia="Times New Roman" w:hAnsi="Times New Roman"/>
                <w:sz w:val="24"/>
                <w:szCs w:val="24"/>
                <w:lang w:val="lt-LT"/>
              </w:rPr>
              <w:t>PoE</w:t>
            </w:r>
            <w:proofErr w:type="spellEnd"/>
            <w:r w:rsidRPr="0036128B">
              <w:rPr>
                <w:rFonts w:ascii="Times New Roman" w:eastAsia="Times New Roman" w:hAnsi="Times New Roman"/>
                <w:sz w:val="24"/>
                <w:szCs w:val="24"/>
                <w:lang w:val="lt-LT"/>
              </w:rPr>
              <w:t>).</w:t>
            </w:r>
          </w:p>
          <w:p w14:paraId="449038B8"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Mikrofonų masyvas turi turėti integruotą WEB sąsają, kurioje atliekami mikrofonų masyvo parametrų derinimai.</w:t>
            </w:r>
          </w:p>
          <w:p w14:paraId="6BDCD444" w14:textId="77777777" w:rsidR="007F0CDC" w:rsidRPr="00BE7983"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BE7983">
              <w:rPr>
                <w:rFonts w:ascii="Times New Roman" w:eastAsia="Times New Roman" w:hAnsi="Times New Roman"/>
                <w:sz w:val="24"/>
                <w:szCs w:val="24"/>
                <w:lang w:val="lt-LT"/>
              </w:rPr>
              <w:t xml:space="preserve">Turi būti integruotas skaitmeninis signalų procesorius (angl. “DSP”) turi turėti </w:t>
            </w:r>
            <w:proofErr w:type="spellStart"/>
            <w:r w:rsidRPr="00BE7983">
              <w:rPr>
                <w:rFonts w:ascii="Times New Roman" w:eastAsia="Times New Roman" w:hAnsi="Times New Roman"/>
                <w:sz w:val="24"/>
                <w:szCs w:val="24"/>
                <w:lang w:val="lt-LT"/>
              </w:rPr>
              <w:t>automikšerį</w:t>
            </w:r>
            <w:proofErr w:type="spellEnd"/>
            <w:r w:rsidRPr="00BE7983">
              <w:rPr>
                <w:rFonts w:ascii="Times New Roman" w:eastAsia="Times New Roman" w:hAnsi="Times New Roman"/>
                <w:sz w:val="24"/>
                <w:szCs w:val="24"/>
                <w:lang w:val="lt-LT"/>
              </w:rPr>
              <w:t xml:space="preserve">, parametrinį </w:t>
            </w:r>
            <w:proofErr w:type="spellStart"/>
            <w:r w:rsidRPr="00BE7983">
              <w:rPr>
                <w:rFonts w:ascii="Times New Roman" w:eastAsia="Times New Roman" w:hAnsi="Times New Roman"/>
                <w:sz w:val="24"/>
                <w:szCs w:val="24"/>
                <w:lang w:val="lt-LT"/>
              </w:rPr>
              <w:t>ekvalaizerį</w:t>
            </w:r>
            <w:proofErr w:type="spellEnd"/>
            <w:r w:rsidRPr="00BE7983">
              <w:rPr>
                <w:rFonts w:ascii="Times New Roman" w:eastAsia="Times New Roman" w:hAnsi="Times New Roman"/>
                <w:sz w:val="24"/>
                <w:szCs w:val="24"/>
                <w:lang w:val="lt-LT"/>
              </w:rPr>
              <w:t>, ne mažiau nei 4-ių juostų kiekvienam mikrofonų masyvo spinduliui ir sumiksuotam kanalui.</w:t>
            </w:r>
          </w:p>
          <w:p w14:paraId="11C82459" w14:textId="77777777" w:rsidR="007F0CDC" w:rsidRPr="00BE7983"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BE7983">
              <w:rPr>
                <w:rFonts w:ascii="Times New Roman" w:eastAsia="Times New Roman" w:hAnsi="Times New Roman"/>
                <w:sz w:val="24"/>
                <w:szCs w:val="24"/>
                <w:lang w:val="lt-LT"/>
              </w:rPr>
              <w:t xml:space="preserve">Skaitmeninės garso išvesties </w:t>
            </w:r>
            <w:proofErr w:type="spellStart"/>
            <w:r w:rsidRPr="00BE7983">
              <w:rPr>
                <w:rFonts w:ascii="Times New Roman" w:eastAsia="Times New Roman" w:hAnsi="Times New Roman"/>
                <w:sz w:val="24"/>
                <w:szCs w:val="24"/>
                <w:lang w:val="lt-LT"/>
              </w:rPr>
              <w:t>diskretizavimo</w:t>
            </w:r>
            <w:proofErr w:type="spellEnd"/>
            <w:r w:rsidRPr="00BE7983">
              <w:rPr>
                <w:rFonts w:ascii="Times New Roman" w:eastAsia="Times New Roman" w:hAnsi="Times New Roman"/>
                <w:sz w:val="24"/>
                <w:szCs w:val="24"/>
                <w:lang w:val="lt-LT"/>
              </w:rPr>
              <w:t xml:space="preserve"> dažnis turi būti ne mažesnis nei 48 </w:t>
            </w:r>
            <w:proofErr w:type="spellStart"/>
            <w:r w:rsidRPr="00BE7983">
              <w:rPr>
                <w:rFonts w:ascii="Times New Roman" w:eastAsia="Times New Roman" w:hAnsi="Times New Roman"/>
                <w:sz w:val="24"/>
                <w:szCs w:val="24"/>
                <w:lang w:val="lt-LT"/>
              </w:rPr>
              <w:t>kHz</w:t>
            </w:r>
            <w:proofErr w:type="spellEnd"/>
            <w:r w:rsidRPr="00BE7983">
              <w:rPr>
                <w:rFonts w:ascii="Times New Roman" w:eastAsia="Times New Roman" w:hAnsi="Times New Roman"/>
                <w:sz w:val="24"/>
                <w:szCs w:val="24"/>
                <w:lang w:val="lt-LT"/>
              </w:rPr>
              <w:t>, raiška ne mažesnė nei 24bit.</w:t>
            </w:r>
          </w:p>
          <w:p w14:paraId="462736AF" w14:textId="77777777" w:rsidR="007F0CDC" w:rsidRPr="00BE7983"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BE7983">
              <w:rPr>
                <w:rFonts w:ascii="Times New Roman" w:eastAsia="Times New Roman" w:hAnsi="Times New Roman"/>
                <w:sz w:val="24"/>
                <w:szCs w:val="24"/>
                <w:lang w:val="lt-LT"/>
              </w:rPr>
              <w:t xml:space="preserve">Jautrumas prie 1 </w:t>
            </w:r>
            <w:proofErr w:type="spellStart"/>
            <w:r w:rsidRPr="00BE7983">
              <w:rPr>
                <w:rFonts w:ascii="Times New Roman" w:eastAsia="Times New Roman" w:hAnsi="Times New Roman"/>
                <w:sz w:val="24"/>
                <w:szCs w:val="24"/>
                <w:lang w:val="lt-LT"/>
              </w:rPr>
              <w:t>kHz</w:t>
            </w:r>
            <w:proofErr w:type="spellEnd"/>
            <w:r w:rsidRPr="00BE7983">
              <w:rPr>
                <w:rFonts w:ascii="Times New Roman" w:eastAsia="Times New Roman" w:hAnsi="Times New Roman"/>
                <w:sz w:val="24"/>
                <w:szCs w:val="24"/>
                <w:lang w:val="lt-LT"/>
              </w:rPr>
              <w:t xml:space="preserve"> turi būti ne mažesnis nei −1.8 </w:t>
            </w:r>
            <w:proofErr w:type="spellStart"/>
            <w:r w:rsidRPr="00BE7983">
              <w:rPr>
                <w:rFonts w:ascii="Times New Roman" w:eastAsia="Times New Roman" w:hAnsi="Times New Roman"/>
                <w:sz w:val="24"/>
                <w:szCs w:val="24"/>
                <w:lang w:val="lt-LT"/>
              </w:rPr>
              <w:t>dBFS</w:t>
            </w:r>
            <w:proofErr w:type="spellEnd"/>
            <w:r w:rsidRPr="00BE7983">
              <w:rPr>
                <w:rFonts w:ascii="Times New Roman" w:eastAsia="Times New Roman" w:hAnsi="Times New Roman"/>
                <w:sz w:val="24"/>
                <w:szCs w:val="24"/>
                <w:lang w:val="lt-LT"/>
              </w:rPr>
              <w:t>/Pa.</w:t>
            </w:r>
          </w:p>
          <w:p w14:paraId="6969B4EF" w14:textId="77777777" w:rsidR="007F0CDC" w:rsidRPr="00BE7983"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BE7983">
              <w:rPr>
                <w:rFonts w:ascii="Times New Roman" w:eastAsia="Times New Roman" w:hAnsi="Times New Roman"/>
                <w:sz w:val="24"/>
                <w:szCs w:val="24"/>
                <w:lang w:val="lt-LT"/>
              </w:rPr>
              <w:t xml:space="preserve">Maksimalus priimamo garso signalo lygis turi būti ne mažesnis nei 95 </w:t>
            </w:r>
            <w:proofErr w:type="spellStart"/>
            <w:r w:rsidRPr="00BE7983">
              <w:rPr>
                <w:rFonts w:ascii="Times New Roman" w:eastAsia="Times New Roman" w:hAnsi="Times New Roman"/>
                <w:sz w:val="24"/>
                <w:szCs w:val="24"/>
                <w:lang w:val="lt-LT"/>
              </w:rPr>
              <w:t>dB</w:t>
            </w:r>
            <w:proofErr w:type="spellEnd"/>
            <w:r w:rsidRPr="00BE7983">
              <w:rPr>
                <w:rFonts w:ascii="Times New Roman" w:eastAsia="Times New Roman" w:hAnsi="Times New Roman"/>
                <w:sz w:val="24"/>
                <w:szCs w:val="24"/>
                <w:lang w:val="lt-LT"/>
              </w:rPr>
              <w:t>.</w:t>
            </w:r>
          </w:p>
          <w:p w14:paraId="174F1B1B" w14:textId="77777777" w:rsidR="007F0CDC" w:rsidRPr="00BE7983"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BE7983">
              <w:rPr>
                <w:rFonts w:ascii="Times New Roman" w:eastAsia="Times New Roman" w:hAnsi="Times New Roman"/>
                <w:sz w:val="24"/>
                <w:szCs w:val="24"/>
                <w:lang w:val="lt-LT"/>
              </w:rPr>
              <w:t xml:space="preserve">Santykis signalas/triukšmas turi būti ne mažesnis nei 75 </w:t>
            </w:r>
            <w:proofErr w:type="spellStart"/>
            <w:r w:rsidRPr="00BE7983">
              <w:rPr>
                <w:rFonts w:ascii="Times New Roman" w:eastAsia="Times New Roman" w:hAnsi="Times New Roman"/>
                <w:sz w:val="24"/>
                <w:szCs w:val="24"/>
                <w:lang w:val="lt-LT"/>
              </w:rPr>
              <w:t>dB</w:t>
            </w:r>
            <w:proofErr w:type="spellEnd"/>
            <w:r w:rsidRPr="00BE7983">
              <w:rPr>
                <w:rFonts w:ascii="Times New Roman" w:eastAsia="Times New Roman" w:hAnsi="Times New Roman"/>
                <w:sz w:val="24"/>
                <w:szCs w:val="24"/>
                <w:lang w:val="lt-LT"/>
              </w:rPr>
              <w:t xml:space="preserve"> (pagal “A” charakteristiką).</w:t>
            </w:r>
          </w:p>
          <w:p w14:paraId="50CF8BF6" w14:textId="77777777" w:rsidR="007F0CDC" w:rsidRPr="00BE7983"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BE7983">
              <w:rPr>
                <w:rFonts w:ascii="Times New Roman" w:eastAsia="Times New Roman" w:hAnsi="Times New Roman"/>
                <w:sz w:val="24"/>
                <w:szCs w:val="24"/>
                <w:lang w:val="lt-LT"/>
              </w:rPr>
              <w:t xml:space="preserve">Signalo vėlinimas turi būti ne didesnis nei 16 </w:t>
            </w:r>
            <w:proofErr w:type="spellStart"/>
            <w:r w:rsidRPr="00BE7983">
              <w:rPr>
                <w:rFonts w:ascii="Times New Roman" w:eastAsia="Times New Roman" w:hAnsi="Times New Roman"/>
                <w:sz w:val="24"/>
                <w:szCs w:val="24"/>
                <w:lang w:val="lt-LT"/>
              </w:rPr>
              <w:t>ms</w:t>
            </w:r>
            <w:proofErr w:type="spellEnd"/>
            <w:r w:rsidRPr="00BE7983">
              <w:rPr>
                <w:rFonts w:ascii="Times New Roman" w:eastAsia="Times New Roman" w:hAnsi="Times New Roman"/>
                <w:sz w:val="24"/>
                <w:szCs w:val="24"/>
                <w:lang w:val="lt-LT"/>
              </w:rPr>
              <w:t>.</w:t>
            </w:r>
          </w:p>
          <w:p w14:paraId="45393C33" w14:textId="77777777" w:rsidR="007F0CDC" w:rsidRPr="00BE7983"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BE7983">
              <w:rPr>
                <w:rFonts w:ascii="Times New Roman" w:eastAsia="Times New Roman" w:hAnsi="Times New Roman"/>
                <w:sz w:val="24"/>
                <w:szCs w:val="24"/>
                <w:lang w:val="lt-LT"/>
              </w:rPr>
              <w:t xml:space="preserve">Dinaminis diapazonas turi būti ne mažesnis nei 77 </w:t>
            </w:r>
            <w:proofErr w:type="spellStart"/>
            <w:r w:rsidRPr="00BE7983">
              <w:rPr>
                <w:rFonts w:ascii="Times New Roman" w:eastAsia="Times New Roman" w:hAnsi="Times New Roman"/>
                <w:sz w:val="24"/>
                <w:szCs w:val="24"/>
                <w:lang w:val="lt-LT"/>
              </w:rPr>
              <w:t>dB</w:t>
            </w:r>
            <w:proofErr w:type="spellEnd"/>
            <w:r w:rsidRPr="00BE7983">
              <w:rPr>
                <w:rFonts w:ascii="Times New Roman" w:eastAsia="Times New Roman" w:hAnsi="Times New Roman"/>
                <w:sz w:val="24"/>
                <w:szCs w:val="24"/>
                <w:lang w:val="lt-LT"/>
              </w:rPr>
              <w:t>.</w:t>
            </w:r>
          </w:p>
          <w:p w14:paraId="3FC75694"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pt-BR"/>
              </w:rPr>
            </w:pPr>
            <w:r w:rsidRPr="0036128B">
              <w:rPr>
                <w:rFonts w:ascii="Times New Roman" w:eastAsia="Times New Roman" w:hAnsi="Times New Roman"/>
                <w:sz w:val="24"/>
                <w:szCs w:val="24"/>
                <w:lang w:val="pt-BR"/>
              </w:rPr>
              <w:t>Gamintojo puslapyje turi būti viešai prieinamas dokumentas ar aprašas angl. „Command Strings“ - valdymo protokolas trečiaisiais įrenginiais kompiuteriniame tinkle.</w:t>
            </w:r>
          </w:p>
          <w:p w14:paraId="142CC2DC" w14:textId="1EE6F797" w:rsidR="007F0CDC" w:rsidRPr="00206BEA"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pt-BR"/>
              </w:rPr>
            </w:pPr>
            <w:r w:rsidRPr="0036128B">
              <w:rPr>
                <w:rFonts w:ascii="Times New Roman" w:eastAsia="Times New Roman" w:hAnsi="Times New Roman"/>
                <w:sz w:val="24"/>
                <w:szCs w:val="24"/>
                <w:lang w:val="pt-BR"/>
              </w:rPr>
              <w:t xml:space="preserve">Mikrofonų masyvas turi būti pritaikytas montuoti į 60x60 cm lubų fragmentą. </w:t>
            </w:r>
            <w:r w:rsidRPr="0036128B">
              <w:rPr>
                <w:rFonts w:ascii="Times New Roman" w:eastAsia="Times New Roman" w:hAnsi="Times New Roman"/>
                <w:sz w:val="24"/>
                <w:szCs w:val="24"/>
                <w:lang w:val="pt-BR"/>
              </w:rPr>
              <w:lastRenderedPageBreak/>
              <w:t>Komplektuojamas su montavimo elementais.</w:t>
            </w:r>
          </w:p>
        </w:tc>
        <w:tc>
          <w:tcPr>
            <w:tcW w:w="987" w:type="pct"/>
            <w:tcBorders>
              <w:top w:val="single" w:sz="4" w:space="0" w:color="auto"/>
              <w:left w:val="single" w:sz="4" w:space="0" w:color="auto"/>
              <w:bottom w:val="single" w:sz="4" w:space="0" w:color="auto"/>
              <w:right w:val="single" w:sz="4" w:space="0" w:color="auto"/>
            </w:tcBorders>
            <w:vAlign w:val="center"/>
          </w:tcPr>
          <w:p w14:paraId="143C307D"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i/>
                <w:iCs/>
                <w:sz w:val="24"/>
                <w:szCs w:val="24"/>
                <w:highlight w:val="yellow"/>
                <w:lang w:val="lt-LT"/>
              </w:rPr>
            </w:pPr>
          </w:p>
        </w:tc>
      </w:tr>
      <w:tr w:rsidR="007F0CDC" w:rsidRPr="00BE7983" w14:paraId="00FB4B07" w14:textId="77777777" w:rsidTr="007F0CDC">
        <w:trPr>
          <w:trHeight w:val="2052"/>
        </w:trPr>
        <w:tc>
          <w:tcPr>
            <w:tcW w:w="516" w:type="pct"/>
            <w:tcBorders>
              <w:top w:val="single" w:sz="4" w:space="0" w:color="auto"/>
              <w:left w:val="single" w:sz="4" w:space="0" w:color="auto"/>
              <w:bottom w:val="single" w:sz="4" w:space="0" w:color="auto"/>
              <w:right w:val="single" w:sz="4" w:space="0" w:color="auto"/>
            </w:tcBorders>
            <w:vAlign w:val="center"/>
          </w:tcPr>
          <w:p w14:paraId="46796FC7"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59"/>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3BC2049A"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Kompiuterinio tinklo komutatorius</w:t>
            </w:r>
          </w:p>
        </w:tc>
        <w:tc>
          <w:tcPr>
            <w:tcW w:w="720" w:type="pct"/>
            <w:tcBorders>
              <w:top w:val="single" w:sz="4" w:space="0" w:color="auto"/>
              <w:left w:val="single" w:sz="4" w:space="0" w:color="auto"/>
              <w:bottom w:val="single" w:sz="4" w:space="0" w:color="auto"/>
              <w:right w:val="single" w:sz="4" w:space="0" w:color="auto"/>
            </w:tcBorders>
            <w:vAlign w:val="center"/>
          </w:tcPr>
          <w:p w14:paraId="1D376396"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1 vnt.</w:t>
            </w:r>
          </w:p>
        </w:tc>
        <w:tc>
          <w:tcPr>
            <w:tcW w:w="1768" w:type="pct"/>
            <w:tcBorders>
              <w:top w:val="single" w:sz="4" w:space="0" w:color="auto"/>
              <w:left w:val="single" w:sz="4" w:space="0" w:color="auto"/>
              <w:bottom w:val="single" w:sz="4" w:space="0" w:color="auto"/>
              <w:right w:val="single" w:sz="4" w:space="0" w:color="auto"/>
            </w:tcBorders>
            <w:vAlign w:val="center"/>
          </w:tcPr>
          <w:p w14:paraId="6212A610" w14:textId="7A5B33C2"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0079B179"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valdomo tipo ne prasčiau kaip L2/L3 lygmenyje.</w:t>
            </w:r>
          </w:p>
          <w:p w14:paraId="579A1385"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turėti ne mažiau kaip 24 prievadus, kurie palaiko „</w:t>
            </w:r>
            <w:proofErr w:type="spellStart"/>
            <w:r w:rsidRPr="0036128B">
              <w:rPr>
                <w:rFonts w:ascii="Times New Roman" w:eastAsia="Times New Roman" w:hAnsi="Times New Roman"/>
                <w:sz w:val="24"/>
                <w:szCs w:val="24"/>
                <w:lang w:val="lt-LT"/>
              </w:rPr>
              <w:t>Gigabit</w:t>
            </w:r>
            <w:proofErr w:type="spellEnd"/>
            <w:r w:rsidRPr="0036128B">
              <w:rPr>
                <w:rFonts w:ascii="Times New Roman" w:eastAsia="Times New Roman" w:hAnsi="Times New Roman"/>
                <w:sz w:val="24"/>
                <w:szCs w:val="24"/>
                <w:lang w:val="lt-LT"/>
              </w:rPr>
              <w:t xml:space="preserve"> </w:t>
            </w:r>
            <w:proofErr w:type="spellStart"/>
            <w:r w:rsidRPr="0036128B">
              <w:rPr>
                <w:rFonts w:ascii="Times New Roman" w:eastAsia="Times New Roman" w:hAnsi="Times New Roman"/>
                <w:sz w:val="24"/>
                <w:szCs w:val="24"/>
                <w:lang w:val="lt-LT"/>
              </w:rPr>
              <w:t>Ethernet</w:t>
            </w:r>
            <w:proofErr w:type="spellEnd"/>
            <w:r w:rsidRPr="0036128B">
              <w:rPr>
                <w:rFonts w:ascii="Times New Roman" w:eastAsia="Times New Roman" w:hAnsi="Times New Roman"/>
                <w:sz w:val="24"/>
                <w:szCs w:val="24"/>
                <w:lang w:val="lt-LT"/>
              </w:rPr>
              <w:t>“ standartą (1000 Mbps).</w:t>
            </w:r>
          </w:p>
          <w:p w14:paraId="4CEBC7BC"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palaikyti „DSCP“, dažnai pavadintą kaip „</w:t>
            </w:r>
            <w:proofErr w:type="spellStart"/>
            <w:r w:rsidRPr="0036128B">
              <w:rPr>
                <w:rFonts w:ascii="Times New Roman" w:eastAsia="Times New Roman" w:hAnsi="Times New Roman"/>
                <w:sz w:val="24"/>
                <w:szCs w:val="24"/>
                <w:lang w:val="lt-LT"/>
              </w:rPr>
              <w:t>QoS</w:t>
            </w:r>
            <w:proofErr w:type="spellEnd"/>
            <w:r w:rsidRPr="0036128B">
              <w:rPr>
                <w:rFonts w:ascii="Times New Roman" w:eastAsia="Times New Roman" w:hAnsi="Times New Roman"/>
                <w:sz w:val="24"/>
                <w:szCs w:val="24"/>
                <w:lang w:val="lt-LT"/>
              </w:rPr>
              <w:t>“ (angl. „</w:t>
            </w:r>
            <w:proofErr w:type="spellStart"/>
            <w:r w:rsidRPr="0036128B">
              <w:rPr>
                <w:rFonts w:ascii="Times New Roman" w:eastAsia="Times New Roman" w:hAnsi="Times New Roman"/>
                <w:sz w:val="24"/>
                <w:szCs w:val="24"/>
                <w:lang w:val="lt-LT"/>
              </w:rPr>
              <w:t>Quality</w:t>
            </w:r>
            <w:proofErr w:type="spellEnd"/>
            <w:r w:rsidRPr="0036128B">
              <w:rPr>
                <w:rFonts w:ascii="Times New Roman" w:eastAsia="Times New Roman" w:hAnsi="Times New Roman"/>
                <w:sz w:val="24"/>
                <w:szCs w:val="24"/>
                <w:lang w:val="lt-LT"/>
              </w:rPr>
              <w:t xml:space="preserve"> </w:t>
            </w:r>
            <w:proofErr w:type="spellStart"/>
            <w:r w:rsidRPr="0036128B">
              <w:rPr>
                <w:rFonts w:ascii="Times New Roman" w:eastAsia="Times New Roman" w:hAnsi="Times New Roman"/>
                <w:sz w:val="24"/>
                <w:szCs w:val="24"/>
                <w:lang w:val="lt-LT"/>
              </w:rPr>
              <w:t>of</w:t>
            </w:r>
            <w:proofErr w:type="spellEnd"/>
            <w:r w:rsidRPr="0036128B">
              <w:rPr>
                <w:rFonts w:ascii="Times New Roman" w:eastAsia="Times New Roman" w:hAnsi="Times New Roman"/>
                <w:sz w:val="24"/>
                <w:szCs w:val="24"/>
                <w:lang w:val="lt-LT"/>
              </w:rPr>
              <w:t xml:space="preserve"> </w:t>
            </w:r>
            <w:proofErr w:type="spellStart"/>
            <w:r w:rsidRPr="0036128B">
              <w:rPr>
                <w:rFonts w:ascii="Times New Roman" w:eastAsia="Times New Roman" w:hAnsi="Times New Roman"/>
                <w:sz w:val="24"/>
                <w:szCs w:val="24"/>
                <w:lang w:val="lt-LT"/>
              </w:rPr>
              <w:t>Service</w:t>
            </w:r>
            <w:proofErr w:type="spellEnd"/>
            <w:r w:rsidRPr="0036128B">
              <w:rPr>
                <w:rFonts w:ascii="Times New Roman" w:eastAsia="Times New Roman" w:hAnsi="Times New Roman"/>
                <w:sz w:val="24"/>
                <w:szCs w:val="24"/>
                <w:lang w:val="lt-LT"/>
              </w:rPr>
              <w:t>“).</w:t>
            </w:r>
          </w:p>
          <w:p w14:paraId="0C5A4440"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Jeigu komutatorius naudoja „802.3az“ protokolą (angl. dar vadinamą „</w:t>
            </w:r>
            <w:proofErr w:type="spellStart"/>
            <w:r w:rsidRPr="0036128B">
              <w:rPr>
                <w:rFonts w:ascii="Times New Roman" w:eastAsia="Times New Roman" w:hAnsi="Times New Roman"/>
                <w:sz w:val="24"/>
                <w:szCs w:val="24"/>
                <w:lang w:val="lt-LT"/>
              </w:rPr>
              <w:t>Energy</w:t>
            </w:r>
            <w:proofErr w:type="spellEnd"/>
            <w:r w:rsidRPr="0036128B">
              <w:rPr>
                <w:rFonts w:ascii="Times New Roman" w:eastAsia="Times New Roman" w:hAnsi="Times New Roman"/>
                <w:sz w:val="24"/>
                <w:szCs w:val="24"/>
                <w:lang w:val="lt-LT"/>
              </w:rPr>
              <w:t xml:space="preserve"> </w:t>
            </w:r>
            <w:proofErr w:type="spellStart"/>
            <w:r w:rsidRPr="0036128B">
              <w:rPr>
                <w:rFonts w:ascii="Times New Roman" w:eastAsia="Times New Roman" w:hAnsi="Times New Roman"/>
                <w:sz w:val="24"/>
                <w:szCs w:val="24"/>
                <w:lang w:val="lt-LT"/>
              </w:rPr>
              <w:t>Efficient</w:t>
            </w:r>
            <w:proofErr w:type="spellEnd"/>
            <w:r w:rsidRPr="0036128B">
              <w:rPr>
                <w:rFonts w:ascii="Times New Roman" w:eastAsia="Times New Roman" w:hAnsi="Times New Roman"/>
                <w:sz w:val="24"/>
                <w:szCs w:val="24"/>
                <w:lang w:val="lt-LT"/>
              </w:rPr>
              <w:t xml:space="preserve"> </w:t>
            </w:r>
            <w:proofErr w:type="spellStart"/>
            <w:r w:rsidRPr="0036128B">
              <w:rPr>
                <w:rFonts w:ascii="Times New Roman" w:eastAsia="Times New Roman" w:hAnsi="Times New Roman"/>
                <w:sz w:val="24"/>
                <w:szCs w:val="24"/>
                <w:lang w:val="lt-LT"/>
              </w:rPr>
              <w:t>Ethernet</w:t>
            </w:r>
            <w:proofErr w:type="spellEnd"/>
            <w:r w:rsidRPr="0036128B">
              <w:rPr>
                <w:rFonts w:ascii="Times New Roman" w:eastAsia="Times New Roman" w:hAnsi="Times New Roman"/>
                <w:sz w:val="24"/>
                <w:szCs w:val="24"/>
                <w:lang w:val="lt-LT"/>
              </w:rPr>
              <w:t>“), privalo būti galimybė jį išjungti.</w:t>
            </w:r>
          </w:p>
          <w:p w14:paraId="7DF913A1"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turėti „VLAN“ palaikymą.</w:t>
            </w:r>
          </w:p>
          <w:p w14:paraId="5772F329"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 xml:space="preserve">Turi pasižymėti „IGMP </w:t>
            </w:r>
            <w:proofErr w:type="spellStart"/>
            <w:r w:rsidRPr="0036128B">
              <w:rPr>
                <w:rFonts w:ascii="Times New Roman" w:eastAsia="Times New Roman" w:hAnsi="Times New Roman"/>
                <w:sz w:val="24"/>
                <w:szCs w:val="24"/>
                <w:lang w:val="lt-LT"/>
              </w:rPr>
              <w:t>snooping</w:t>
            </w:r>
            <w:proofErr w:type="spellEnd"/>
            <w:r w:rsidRPr="0036128B">
              <w:rPr>
                <w:rFonts w:ascii="Times New Roman" w:eastAsia="Times New Roman" w:hAnsi="Times New Roman"/>
                <w:sz w:val="24"/>
                <w:szCs w:val="24"/>
                <w:lang w:val="lt-LT"/>
              </w:rPr>
              <w:t>“ technologija.</w:t>
            </w:r>
          </w:p>
          <w:p w14:paraId="6FE7467B"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turėti „DHCP“ serverį, kurį būtų galima įjungti arba išjungti.</w:t>
            </w:r>
          </w:p>
          <w:p w14:paraId="72EA3C63" w14:textId="17DD9C9B"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pritaikytas montuoti į standartinę 19 colių pločio montažinę spintą.</w:t>
            </w:r>
          </w:p>
        </w:tc>
        <w:tc>
          <w:tcPr>
            <w:tcW w:w="987" w:type="pct"/>
            <w:tcBorders>
              <w:top w:val="single" w:sz="4" w:space="0" w:color="auto"/>
              <w:left w:val="single" w:sz="4" w:space="0" w:color="auto"/>
              <w:bottom w:val="single" w:sz="4" w:space="0" w:color="auto"/>
              <w:right w:val="single" w:sz="4" w:space="0" w:color="auto"/>
            </w:tcBorders>
            <w:vAlign w:val="center"/>
          </w:tcPr>
          <w:p w14:paraId="1F1B9A4D"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i/>
                <w:iCs/>
                <w:sz w:val="24"/>
                <w:szCs w:val="24"/>
                <w:lang w:val="lt-LT"/>
              </w:rPr>
            </w:pPr>
          </w:p>
        </w:tc>
      </w:tr>
      <w:tr w:rsidR="007F0CDC" w:rsidRPr="00BE7983" w14:paraId="3B9D4591" w14:textId="77777777" w:rsidTr="007F0CDC">
        <w:trPr>
          <w:trHeight w:val="2052"/>
        </w:trPr>
        <w:tc>
          <w:tcPr>
            <w:tcW w:w="516" w:type="pct"/>
            <w:tcBorders>
              <w:top w:val="single" w:sz="4" w:space="0" w:color="auto"/>
              <w:left w:val="single" w:sz="4" w:space="0" w:color="auto"/>
              <w:bottom w:val="single" w:sz="4" w:space="0" w:color="auto"/>
              <w:right w:val="single" w:sz="4" w:space="0" w:color="auto"/>
            </w:tcBorders>
            <w:vAlign w:val="center"/>
          </w:tcPr>
          <w:p w14:paraId="4379F0DB"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20"/>
              </w:tabs>
              <w:suppressAutoHyphens/>
              <w:overflowPunct w:val="0"/>
              <w:autoSpaceDE w:val="0"/>
              <w:ind w:right="-2"/>
              <w:jc w:val="center"/>
              <w:textAlignment w:val="baseline"/>
              <w:outlineLvl w:val="3"/>
              <w:rPr>
                <w:rFonts w:ascii="Times New Roman" w:eastAsia="Times New Roman" w:hAnsi="Times New Roman"/>
                <w:b/>
                <w:iCs/>
                <w:sz w:val="24"/>
                <w:szCs w:val="24"/>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3819ECEF"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Nepertraukiamo maitinimo šaltinis</w:t>
            </w:r>
          </w:p>
        </w:tc>
        <w:tc>
          <w:tcPr>
            <w:tcW w:w="720" w:type="pct"/>
            <w:tcBorders>
              <w:top w:val="single" w:sz="4" w:space="0" w:color="auto"/>
              <w:left w:val="single" w:sz="4" w:space="0" w:color="auto"/>
              <w:bottom w:val="single" w:sz="4" w:space="0" w:color="auto"/>
              <w:right w:val="single" w:sz="4" w:space="0" w:color="auto"/>
            </w:tcBorders>
            <w:vAlign w:val="center"/>
          </w:tcPr>
          <w:p w14:paraId="55A356ED"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1 vnt</w:t>
            </w:r>
            <w:r>
              <w:rPr>
                <w:rFonts w:ascii="Times New Roman" w:eastAsia="Times New Roman" w:hAnsi="Times New Roman"/>
                <w:b/>
                <w:bCs/>
                <w:sz w:val="24"/>
                <w:szCs w:val="24"/>
                <w:lang w:val="lt-LT"/>
              </w:rPr>
              <w:t>.</w:t>
            </w:r>
          </w:p>
        </w:tc>
        <w:tc>
          <w:tcPr>
            <w:tcW w:w="1768" w:type="pct"/>
            <w:tcBorders>
              <w:top w:val="single" w:sz="4" w:space="0" w:color="auto"/>
              <w:left w:val="single" w:sz="4" w:space="0" w:color="auto"/>
              <w:bottom w:val="single" w:sz="4" w:space="0" w:color="auto"/>
              <w:right w:val="single" w:sz="4" w:space="0" w:color="auto"/>
            </w:tcBorders>
            <w:vAlign w:val="center"/>
          </w:tcPr>
          <w:p w14:paraId="764AB496"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Nurodyti gamintoją ir modelį.</w:t>
            </w:r>
          </w:p>
          <w:p w14:paraId="2AFECD50"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C37482">
              <w:rPr>
                <w:rFonts w:ascii="Times New Roman" w:eastAsia="Times New Roman" w:hAnsi="Times New Roman"/>
                <w:sz w:val="24"/>
                <w:szCs w:val="24"/>
                <w:lang w:val="lt-LT"/>
              </w:rPr>
              <w:t xml:space="preserve">Technologija </w:t>
            </w:r>
            <w:r w:rsidRPr="00C37482">
              <w:rPr>
                <w:rFonts w:ascii="Times New Roman" w:hAnsi="Times New Roman"/>
                <w:sz w:val="24"/>
                <w:szCs w:val="24"/>
                <w:lang w:val="lt-LT"/>
              </w:rPr>
              <w:t>„Line-</w:t>
            </w:r>
            <w:proofErr w:type="spellStart"/>
            <w:r w:rsidRPr="00C37482">
              <w:rPr>
                <w:rFonts w:ascii="Times New Roman" w:hAnsi="Times New Roman"/>
                <w:sz w:val="24"/>
                <w:szCs w:val="24"/>
                <w:lang w:val="lt-LT"/>
              </w:rPr>
              <w:t>Interactive</w:t>
            </w:r>
            <w:proofErr w:type="spellEnd"/>
            <w:r w:rsidRPr="00C37482">
              <w:rPr>
                <w:rFonts w:ascii="Times New Roman" w:hAnsi="Times New Roman"/>
                <w:sz w:val="24"/>
                <w:szCs w:val="24"/>
                <w:lang w:val="lt-LT"/>
              </w:rPr>
              <w:t>“ ar jai „lygiavertė“.</w:t>
            </w:r>
          </w:p>
          <w:p w14:paraId="0C17426B"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Galia turi būti ne mažiau kaip 1980 W / 2200 VA.</w:t>
            </w:r>
          </w:p>
          <w:p w14:paraId="735BB9DE"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Pajungimo lizdai ne mažiau kaip 10 AC išvesčių.</w:t>
            </w:r>
          </w:p>
          <w:p w14:paraId="20F65FEE"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Veikimo dažnis 50/60 Hz ± 3 Hz (automatinis nustatymas).</w:t>
            </w:r>
          </w:p>
          <w:p w14:paraId="26CADEB1"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Išėjimo įtampa 230 V.</w:t>
            </w:r>
          </w:p>
          <w:p w14:paraId="4FCDECBD"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Matmenys ne daugiau kaip 2U aukščio.</w:t>
            </w:r>
          </w:p>
          <w:p w14:paraId="29FFF098" w14:textId="77777777" w:rsidR="007F0CDC" w:rsidRPr="0036128B"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Valdymas įrenginio priekinėje dalyje, turi būti daugiafunkcinis LCD ekranas su būsenos ir valdymo funkcijomis.</w:t>
            </w:r>
          </w:p>
        </w:tc>
        <w:tc>
          <w:tcPr>
            <w:tcW w:w="987" w:type="pct"/>
            <w:tcBorders>
              <w:top w:val="single" w:sz="4" w:space="0" w:color="auto"/>
              <w:left w:val="single" w:sz="4" w:space="0" w:color="auto"/>
              <w:bottom w:val="single" w:sz="4" w:space="0" w:color="auto"/>
              <w:right w:val="single" w:sz="4" w:space="0" w:color="auto"/>
            </w:tcBorders>
            <w:vAlign w:val="center"/>
          </w:tcPr>
          <w:p w14:paraId="5ABDBA34" w14:textId="77777777" w:rsidR="007F0CDC" w:rsidRPr="0036128B" w:rsidRDefault="007F0CDC" w:rsidP="00874166">
            <w:pPr>
              <w:keepNext/>
              <w:suppressAutoHyphens/>
              <w:overflowPunct w:val="0"/>
              <w:autoSpaceDE w:val="0"/>
              <w:jc w:val="center"/>
              <w:textAlignment w:val="baseline"/>
              <w:outlineLvl w:val="3"/>
              <w:rPr>
                <w:rFonts w:ascii="Times New Roman" w:eastAsia="Times New Roman" w:hAnsi="Times New Roman"/>
                <w:i/>
                <w:iCs/>
                <w:sz w:val="24"/>
                <w:szCs w:val="24"/>
                <w:lang w:val="lt-LT"/>
              </w:rPr>
            </w:pPr>
          </w:p>
        </w:tc>
      </w:tr>
      <w:tr w:rsidR="007F0CDC" w:rsidRPr="00BE7983" w14:paraId="26F1BEED" w14:textId="77777777" w:rsidTr="007F0CDC">
        <w:trPr>
          <w:trHeight w:val="2052"/>
        </w:trPr>
        <w:tc>
          <w:tcPr>
            <w:tcW w:w="516" w:type="pct"/>
            <w:tcBorders>
              <w:top w:val="single" w:sz="4" w:space="0" w:color="auto"/>
              <w:left w:val="single" w:sz="4" w:space="0" w:color="auto"/>
              <w:bottom w:val="single" w:sz="4" w:space="0" w:color="auto"/>
              <w:right w:val="single" w:sz="4" w:space="0" w:color="auto"/>
            </w:tcBorders>
            <w:vAlign w:val="center"/>
          </w:tcPr>
          <w:p w14:paraId="1B829C00"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56"/>
              </w:tabs>
              <w:suppressAutoHyphens/>
              <w:overflowPunct w:val="0"/>
              <w:autoSpaceDE w:val="0"/>
              <w:ind w:right="-2"/>
              <w:jc w:val="center"/>
              <w:textAlignment w:val="baseline"/>
              <w:outlineLvl w:val="3"/>
              <w:rPr>
                <w:rFonts w:eastAsia="Times New Roman"/>
                <w:b/>
                <w:iCs/>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7CA77B0C" w14:textId="77777777" w:rsidR="007F0CDC" w:rsidRPr="0036128B" w:rsidRDefault="007F0CDC" w:rsidP="00874166">
            <w:pPr>
              <w:keepNext/>
              <w:suppressAutoHyphens/>
              <w:overflowPunct w:val="0"/>
              <w:autoSpaceDE w:val="0"/>
              <w:jc w:val="center"/>
              <w:textAlignment w:val="baseline"/>
              <w:outlineLvl w:val="3"/>
              <w:rPr>
                <w:rFonts w:eastAsia="Times New Roman"/>
                <w:b/>
                <w:bCs/>
                <w:lang w:val="lt-LT"/>
              </w:rPr>
            </w:pPr>
            <w:r w:rsidRPr="0036128B">
              <w:rPr>
                <w:rFonts w:ascii="Times New Roman" w:eastAsia="Times New Roman" w:hAnsi="Times New Roman"/>
                <w:b/>
                <w:bCs/>
                <w:sz w:val="24"/>
                <w:szCs w:val="24"/>
                <w:lang w:val="lt-LT"/>
              </w:rPr>
              <w:t>Instaliaciniai kabeliai ir montažinės medžiagos</w:t>
            </w:r>
          </w:p>
        </w:tc>
        <w:tc>
          <w:tcPr>
            <w:tcW w:w="720" w:type="pct"/>
            <w:tcBorders>
              <w:top w:val="single" w:sz="4" w:space="0" w:color="auto"/>
              <w:left w:val="single" w:sz="4" w:space="0" w:color="auto"/>
              <w:bottom w:val="single" w:sz="4" w:space="0" w:color="auto"/>
              <w:right w:val="single" w:sz="4" w:space="0" w:color="auto"/>
            </w:tcBorders>
            <w:vAlign w:val="center"/>
          </w:tcPr>
          <w:p w14:paraId="40286D67" w14:textId="77777777" w:rsidR="007F0CDC" w:rsidRPr="00EC482A" w:rsidRDefault="007F0CDC" w:rsidP="00874166">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 xml:space="preserve">1 </w:t>
            </w:r>
            <w:proofErr w:type="spellStart"/>
            <w:r w:rsidRPr="0036128B">
              <w:rPr>
                <w:rFonts w:ascii="Times New Roman" w:eastAsia="Times New Roman" w:hAnsi="Times New Roman"/>
                <w:b/>
                <w:bCs/>
                <w:sz w:val="24"/>
                <w:szCs w:val="24"/>
                <w:lang w:val="lt-LT"/>
              </w:rPr>
              <w:t>kompl</w:t>
            </w:r>
            <w:proofErr w:type="spellEnd"/>
            <w:r w:rsidRPr="0036128B">
              <w:rPr>
                <w:rFonts w:ascii="Times New Roman" w:eastAsia="Times New Roman" w:hAnsi="Times New Roman"/>
                <w:b/>
                <w:bCs/>
                <w:sz w:val="24"/>
                <w:szCs w:val="24"/>
                <w:lang w:val="lt-LT"/>
              </w:rPr>
              <w:t>.</w:t>
            </w:r>
          </w:p>
        </w:tc>
        <w:tc>
          <w:tcPr>
            <w:tcW w:w="1768" w:type="pct"/>
            <w:tcBorders>
              <w:top w:val="single" w:sz="4" w:space="0" w:color="auto"/>
              <w:left w:val="single" w:sz="4" w:space="0" w:color="auto"/>
              <w:bottom w:val="single" w:sz="4" w:space="0" w:color="auto"/>
              <w:right w:val="single" w:sz="4" w:space="0" w:color="auto"/>
            </w:tcBorders>
            <w:vAlign w:val="center"/>
          </w:tcPr>
          <w:p w14:paraId="2F507358" w14:textId="2BCD94FE" w:rsidR="007F0CDC" w:rsidRPr="00206BEA" w:rsidRDefault="007F0CDC" w:rsidP="00874166">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36128B">
              <w:rPr>
                <w:rFonts w:ascii="Times New Roman" w:eastAsia="Times New Roman" w:hAnsi="Times New Roman"/>
                <w:sz w:val="24"/>
                <w:szCs w:val="24"/>
                <w:lang w:val="lt-LT"/>
              </w:rPr>
              <w:t>Turi būti įvertinti pasiūlymo sąmatoje visi reikalingi nauji kabeliai ir medžiagos, užtikrinant reikiamą siūlomos sistemos funkcionalumą.</w:t>
            </w:r>
          </w:p>
        </w:tc>
        <w:tc>
          <w:tcPr>
            <w:tcW w:w="987" w:type="pct"/>
            <w:tcBorders>
              <w:top w:val="single" w:sz="4" w:space="0" w:color="auto"/>
              <w:left w:val="single" w:sz="4" w:space="0" w:color="auto"/>
              <w:bottom w:val="single" w:sz="4" w:space="0" w:color="auto"/>
              <w:right w:val="single" w:sz="4" w:space="0" w:color="auto"/>
            </w:tcBorders>
            <w:vAlign w:val="center"/>
          </w:tcPr>
          <w:p w14:paraId="3C65C2DF" w14:textId="77777777" w:rsidR="007F0CDC" w:rsidRPr="0036128B" w:rsidRDefault="007F0CDC" w:rsidP="00874166">
            <w:pPr>
              <w:keepNext/>
              <w:suppressAutoHyphens/>
              <w:overflowPunct w:val="0"/>
              <w:autoSpaceDE w:val="0"/>
              <w:jc w:val="center"/>
              <w:textAlignment w:val="baseline"/>
              <w:outlineLvl w:val="3"/>
              <w:rPr>
                <w:rFonts w:eastAsia="Times New Roman"/>
                <w:i/>
                <w:iCs/>
                <w:lang w:val="lt-LT"/>
              </w:rPr>
            </w:pPr>
          </w:p>
        </w:tc>
      </w:tr>
      <w:tr w:rsidR="007F0CDC" w:rsidRPr="00BE7983" w14:paraId="12872C14" w14:textId="77777777" w:rsidTr="007F0CDC">
        <w:trPr>
          <w:trHeight w:val="2052"/>
        </w:trPr>
        <w:tc>
          <w:tcPr>
            <w:tcW w:w="516" w:type="pct"/>
            <w:tcBorders>
              <w:top w:val="single" w:sz="4" w:space="0" w:color="auto"/>
              <w:left w:val="single" w:sz="4" w:space="0" w:color="auto"/>
              <w:bottom w:val="single" w:sz="4" w:space="0" w:color="auto"/>
              <w:right w:val="single" w:sz="4" w:space="0" w:color="auto"/>
            </w:tcBorders>
            <w:vAlign w:val="center"/>
          </w:tcPr>
          <w:p w14:paraId="233662BD" w14:textId="77777777" w:rsidR="007F0CDC" w:rsidRPr="0036128B" w:rsidRDefault="007F0CDC" w:rsidP="007F0CDC">
            <w:pPr>
              <w:pStyle w:val="Sraopastraipa"/>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32"/>
              </w:tabs>
              <w:suppressAutoHyphens/>
              <w:overflowPunct w:val="0"/>
              <w:autoSpaceDE w:val="0"/>
              <w:ind w:right="-2"/>
              <w:jc w:val="center"/>
              <w:textAlignment w:val="baseline"/>
              <w:outlineLvl w:val="3"/>
              <w:rPr>
                <w:rFonts w:eastAsia="Times New Roman"/>
                <w:b/>
                <w:iCs/>
                <w:lang w:val="lt-LT"/>
              </w:rPr>
            </w:pPr>
          </w:p>
        </w:tc>
        <w:tc>
          <w:tcPr>
            <w:tcW w:w="1009" w:type="pct"/>
            <w:tcBorders>
              <w:top w:val="single" w:sz="4" w:space="0" w:color="auto"/>
              <w:left w:val="single" w:sz="4" w:space="0" w:color="auto"/>
              <w:bottom w:val="single" w:sz="4" w:space="0" w:color="auto"/>
              <w:right w:val="single" w:sz="4" w:space="0" w:color="auto"/>
            </w:tcBorders>
            <w:vAlign w:val="center"/>
          </w:tcPr>
          <w:p w14:paraId="7876C1ED" w14:textId="77777777" w:rsidR="007F0CDC" w:rsidRPr="0036128B" w:rsidRDefault="007F0CDC" w:rsidP="00874166">
            <w:pPr>
              <w:keepNext/>
              <w:suppressAutoHyphens/>
              <w:overflowPunct w:val="0"/>
              <w:autoSpaceDE w:val="0"/>
              <w:jc w:val="center"/>
              <w:textAlignment w:val="baseline"/>
              <w:outlineLvl w:val="3"/>
              <w:rPr>
                <w:rFonts w:eastAsia="Times New Roman"/>
                <w:b/>
                <w:bCs/>
                <w:lang w:val="lt-LT"/>
              </w:rPr>
            </w:pPr>
            <w:r w:rsidRPr="0036128B">
              <w:rPr>
                <w:rFonts w:ascii="Times New Roman" w:eastAsia="Times New Roman" w:hAnsi="Times New Roman"/>
                <w:b/>
                <w:bCs/>
                <w:sz w:val="24"/>
                <w:szCs w:val="24"/>
                <w:lang w:val="lt-LT"/>
              </w:rPr>
              <w:t>Sistemos montavimo, derinimo ir programavimo darba</w:t>
            </w:r>
            <w:r>
              <w:rPr>
                <w:rFonts w:ascii="Times New Roman" w:eastAsia="Times New Roman" w:hAnsi="Times New Roman"/>
                <w:b/>
                <w:bCs/>
                <w:sz w:val="24"/>
                <w:szCs w:val="24"/>
                <w:lang w:val="lt-LT"/>
              </w:rPr>
              <w:t>i</w:t>
            </w:r>
          </w:p>
        </w:tc>
        <w:tc>
          <w:tcPr>
            <w:tcW w:w="720" w:type="pct"/>
            <w:tcBorders>
              <w:top w:val="single" w:sz="4" w:space="0" w:color="auto"/>
              <w:left w:val="single" w:sz="4" w:space="0" w:color="auto"/>
              <w:bottom w:val="single" w:sz="4" w:space="0" w:color="auto"/>
              <w:right w:val="single" w:sz="4" w:space="0" w:color="auto"/>
            </w:tcBorders>
            <w:vAlign w:val="center"/>
          </w:tcPr>
          <w:p w14:paraId="7EFA960F" w14:textId="77777777" w:rsidR="007F0CDC" w:rsidRPr="0036128B" w:rsidRDefault="007F0CDC" w:rsidP="00874166">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jc w:val="center"/>
              <w:textAlignment w:val="baseline"/>
              <w:outlineLvl w:val="3"/>
              <w:rPr>
                <w:rFonts w:ascii="Times New Roman" w:eastAsia="Times New Roman" w:hAnsi="Times New Roman"/>
                <w:b/>
                <w:bCs/>
                <w:sz w:val="24"/>
                <w:szCs w:val="24"/>
                <w:lang w:val="lt-LT"/>
              </w:rPr>
            </w:pPr>
            <w:r w:rsidRPr="0036128B">
              <w:rPr>
                <w:rFonts w:ascii="Times New Roman" w:eastAsia="Times New Roman" w:hAnsi="Times New Roman"/>
                <w:b/>
                <w:bCs/>
                <w:sz w:val="24"/>
                <w:szCs w:val="24"/>
                <w:lang w:val="lt-LT"/>
              </w:rPr>
              <w:t xml:space="preserve">1 </w:t>
            </w:r>
            <w:proofErr w:type="spellStart"/>
            <w:r w:rsidRPr="0036128B">
              <w:rPr>
                <w:rFonts w:ascii="Times New Roman" w:eastAsia="Times New Roman" w:hAnsi="Times New Roman"/>
                <w:b/>
                <w:bCs/>
                <w:sz w:val="24"/>
                <w:szCs w:val="24"/>
                <w:lang w:val="lt-LT"/>
              </w:rPr>
              <w:t>kompl</w:t>
            </w:r>
            <w:proofErr w:type="spellEnd"/>
            <w:r w:rsidRPr="0036128B">
              <w:rPr>
                <w:rFonts w:ascii="Times New Roman" w:eastAsia="Times New Roman" w:hAnsi="Times New Roman"/>
                <w:b/>
                <w:bCs/>
                <w:sz w:val="24"/>
                <w:szCs w:val="24"/>
                <w:lang w:val="lt-LT"/>
              </w:rPr>
              <w:t>.</w:t>
            </w:r>
          </w:p>
          <w:p w14:paraId="6E5BAC1E" w14:textId="0072D7A6" w:rsidR="007F0CDC" w:rsidRPr="0036128B" w:rsidRDefault="007F0CDC" w:rsidP="00874166">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jc w:val="center"/>
              <w:textAlignment w:val="baseline"/>
              <w:outlineLvl w:val="3"/>
              <w:rPr>
                <w:rFonts w:eastAsia="Times New Roman"/>
                <w:b/>
                <w:bCs/>
                <w:lang w:val="lt-LT"/>
              </w:rPr>
            </w:pPr>
          </w:p>
        </w:tc>
        <w:tc>
          <w:tcPr>
            <w:tcW w:w="1768" w:type="pct"/>
            <w:tcBorders>
              <w:top w:val="single" w:sz="4" w:space="0" w:color="auto"/>
              <w:left w:val="single" w:sz="4" w:space="0" w:color="auto"/>
              <w:bottom w:val="single" w:sz="4" w:space="0" w:color="auto"/>
              <w:right w:val="single" w:sz="4" w:space="0" w:color="auto"/>
            </w:tcBorders>
            <w:vAlign w:val="center"/>
          </w:tcPr>
          <w:p w14:paraId="4DE6DFAD" w14:textId="5AD0344A" w:rsidR="007F0CDC" w:rsidRDefault="007F0CDC" w:rsidP="00874166">
            <w:pPr>
              <w:pStyle w:val="prastasiniatinklio"/>
              <w:spacing w:before="0" w:beforeAutospacing="0" w:after="0" w:afterAutospacing="0"/>
              <w:jc w:val="both"/>
              <w:rPr>
                <w:rFonts w:ascii="Times New Roman" w:hAnsi="Times New Roman"/>
                <w:sz w:val="24"/>
                <w:szCs w:val="24"/>
                <w:lang w:val="lt-LT"/>
              </w:rPr>
            </w:pPr>
            <w:r w:rsidRPr="0036128B">
              <w:rPr>
                <w:rFonts w:ascii="Times New Roman" w:hAnsi="Times New Roman"/>
                <w:sz w:val="24"/>
                <w:szCs w:val="24"/>
                <w:lang w:val="lt-LT"/>
              </w:rPr>
              <w:t>Tur</w:t>
            </w:r>
            <w:r w:rsidR="00101BE9">
              <w:rPr>
                <w:rFonts w:ascii="Times New Roman" w:hAnsi="Times New Roman"/>
                <w:sz w:val="24"/>
                <w:szCs w:val="24"/>
                <w:lang w:val="lt-LT"/>
              </w:rPr>
              <w:t>i</w:t>
            </w:r>
            <w:r w:rsidRPr="0036128B">
              <w:rPr>
                <w:rFonts w:ascii="Times New Roman" w:hAnsi="Times New Roman"/>
                <w:sz w:val="24"/>
                <w:szCs w:val="24"/>
                <w:lang w:val="lt-LT"/>
              </w:rPr>
              <w:t xml:space="preserve"> būti atlikta: pasyvinės ir aktyvinės įrangos, kabelių montavimo darbai; programinės įrangos diegimas; įrenginių konfigūravimas; valdymo sistemos programavimas; visų akustinių sistemų garso parametrai suderinti su matavimų mikrofonu ir profesionalia programine įranga (SMAART, SATLIVE ar lygiaverte); dokumentacijos parengimas; personalo apmokymo darbai. Visi kabeliai turės būti sumontuoti paslėptu būdu, kur to padaryti neįmanoma – paviršiniais loveliais, visas tokias vietas susiderinant su Perkančiąja organizacija.</w:t>
            </w:r>
          </w:p>
          <w:p w14:paraId="394F622D" w14:textId="08D98DF9" w:rsidR="007F0CDC" w:rsidRPr="00206BEA" w:rsidRDefault="007F0CDC" w:rsidP="00206BEA">
            <w:pPr>
              <w:pStyle w:val="prastasiniatinklio"/>
              <w:spacing w:before="0" w:beforeAutospacing="0" w:after="0" w:afterAutospacing="0"/>
              <w:jc w:val="both"/>
              <w:rPr>
                <w:rFonts w:ascii="Times New Roman" w:hAnsi="Times New Roman"/>
                <w:sz w:val="24"/>
                <w:szCs w:val="24"/>
                <w:lang w:val="lt-LT"/>
              </w:rPr>
            </w:pPr>
            <w:r w:rsidRPr="00712549">
              <w:rPr>
                <w:rFonts w:ascii="Times New Roman" w:hAnsi="Times New Roman"/>
                <w:sz w:val="24"/>
                <w:szCs w:val="24"/>
                <w:lang w:val="lt-LT"/>
              </w:rPr>
              <w:t>Turi būti sudaryta galimybė ir pateikta</w:t>
            </w:r>
            <w:r>
              <w:rPr>
                <w:rFonts w:ascii="Times New Roman" w:hAnsi="Times New Roman"/>
                <w:sz w:val="24"/>
                <w:szCs w:val="24"/>
                <w:lang w:val="lt-LT"/>
              </w:rPr>
              <w:t xml:space="preserve"> </w:t>
            </w:r>
            <w:r w:rsidRPr="00712549">
              <w:rPr>
                <w:rFonts w:ascii="Times New Roman" w:hAnsi="Times New Roman"/>
                <w:sz w:val="24"/>
                <w:szCs w:val="24"/>
                <w:lang w:val="lt-LT"/>
              </w:rPr>
              <w:t>programinė įranga posėdžius</w:t>
            </w:r>
            <w:r>
              <w:rPr>
                <w:rFonts w:ascii="Times New Roman" w:hAnsi="Times New Roman"/>
                <w:sz w:val="24"/>
                <w:szCs w:val="24"/>
                <w:lang w:val="lt-LT"/>
              </w:rPr>
              <w:t xml:space="preserve"> </w:t>
            </w:r>
            <w:r w:rsidRPr="00712549">
              <w:rPr>
                <w:rFonts w:ascii="Times New Roman" w:hAnsi="Times New Roman"/>
                <w:sz w:val="24"/>
                <w:szCs w:val="24"/>
                <w:lang w:val="lt-LT"/>
              </w:rPr>
              <w:t xml:space="preserve">transliuoti Facebook ir </w:t>
            </w:r>
            <w:proofErr w:type="spellStart"/>
            <w:r w:rsidRPr="00712549">
              <w:rPr>
                <w:rFonts w:ascii="Times New Roman" w:hAnsi="Times New Roman"/>
                <w:sz w:val="24"/>
                <w:szCs w:val="24"/>
                <w:lang w:val="lt-LT"/>
              </w:rPr>
              <w:t>Youtube</w:t>
            </w:r>
            <w:proofErr w:type="spellEnd"/>
            <w:r>
              <w:rPr>
                <w:rFonts w:ascii="Times New Roman" w:hAnsi="Times New Roman"/>
                <w:sz w:val="24"/>
                <w:szCs w:val="24"/>
                <w:lang w:val="lt-LT"/>
              </w:rPr>
              <w:t xml:space="preserve"> </w:t>
            </w:r>
            <w:r w:rsidRPr="00712549">
              <w:rPr>
                <w:rFonts w:ascii="Times New Roman" w:hAnsi="Times New Roman"/>
                <w:sz w:val="24"/>
                <w:szCs w:val="24"/>
                <w:lang w:val="lt-LT"/>
              </w:rPr>
              <w:t>platformoje.</w:t>
            </w:r>
            <w:r>
              <w:rPr>
                <w:rFonts w:ascii="Times New Roman" w:hAnsi="Times New Roman"/>
                <w:sz w:val="24"/>
                <w:szCs w:val="24"/>
                <w:lang w:val="lt-LT"/>
              </w:rPr>
              <w:t xml:space="preserve"> </w:t>
            </w:r>
            <w:r w:rsidRPr="00712549">
              <w:rPr>
                <w:rFonts w:ascii="Times New Roman" w:hAnsi="Times New Roman"/>
                <w:sz w:val="24"/>
                <w:szCs w:val="24"/>
                <w:lang w:val="lt-LT"/>
              </w:rPr>
              <w:t>Įranga turi būti sukonfigūruota taip</w:t>
            </w:r>
            <w:r>
              <w:rPr>
                <w:rFonts w:ascii="Times New Roman" w:hAnsi="Times New Roman"/>
                <w:sz w:val="24"/>
                <w:szCs w:val="24"/>
                <w:lang w:val="lt-LT"/>
              </w:rPr>
              <w:t xml:space="preserve"> </w:t>
            </w:r>
            <w:r w:rsidRPr="00712549">
              <w:rPr>
                <w:rFonts w:ascii="Times New Roman" w:hAnsi="Times New Roman"/>
                <w:sz w:val="24"/>
                <w:szCs w:val="24"/>
                <w:lang w:val="lt-LT"/>
              </w:rPr>
              <w:t>kad būtų galima transliuoti</w:t>
            </w:r>
            <w:r>
              <w:rPr>
                <w:rFonts w:ascii="Times New Roman" w:hAnsi="Times New Roman"/>
                <w:sz w:val="24"/>
                <w:szCs w:val="24"/>
                <w:lang w:val="lt-LT"/>
              </w:rPr>
              <w:t xml:space="preserve"> </w:t>
            </w:r>
            <w:r w:rsidRPr="00712549">
              <w:rPr>
                <w:rFonts w:ascii="Times New Roman" w:hAnsi="Times New Roman"/>
                <w:sz w:val="24"/>
                <w:szCs w:val="24"/>
                <w:lang w:val="lt-LT"/>
              </w:rPr>
              <w:t xml:space="preserve">nuotolinius posėdžius per MS </w:t>
            </w:r>
            <w:proofErr w:type="spellStart"/>
            <w:r w:rsidRPr="00712549">
              <w:rPr>
                <w:rFonts w:ascii="Times New Roman" w:hAnsi="Times New Roman"/>
                <w:sz w:val="24"/>
                <w:szCs w:val="24"/>
                <w:lang w:val="lt-LT"/>
              </w:rPr>
              <w:t>Teams</w:t>
            </w:r>
            <w:proofErr w:type="spellEnd"/>
            <w:r w:rsidRPr="00712549">
              <w:rPr>
                <w:rFonts w:ascii="Times New Roman" w:hAnsi="Times New Roman"/>
                <w:sz w:val="24"/>
                <w:szCs w:val="24"/>
                <w:lang w:val="lt-LT"/>
              </w:rPr>
              <w:t>/</w:t>
            </w:r>
            <w:proofErr w:type="spellStart"/>
            <w:r w:rsidRPr="00712549">
              <w:rPr>
                <w:rFonts w:ascii="Times New Roman" w:hAnsi="Times New Roman"/>
                <w:sz w:val="24"/>
                <w:szCs w:val="24"/>
                <w:lang w:val="lt-LT"/>
              </w:rPr>
              <w:t>Zoom</w:t>
            </w:r>
            <w:proofErr w:type="spellEnd"/>
            <w:r w:rsidRPr="00712549">
              <w:rPr>
                <w:rFonts w:ascii="Times New Roman" w:hAnsi="Times New Roman"/>
                <w:sz w:val="24"/>
                <w:szCs w:val="24"/>
                <w:lang w:val="lt-LT"/>
              </w:rPr>
              <w:t xml:space="preserve"> platformas.</w:t>
            </w:r>
          </w:p>
        </w:tc>
        <w:tc>
          <w:tcPr>
            <w:tcW w:w="987" w:type="pct"/>
            <w:tcBorders>
              <w:top w:val="single" w:sz="4" w:space="0" w:color="auto"/>
              <w:left w:val="single" w:sz="4" w:space="0" w:color="auto"/>
              <w:bottom w:val="single" w:sz="4" w:space="0" w:color="auto"/>
              <w:right w:val="single" w:sz="4" w:space="0" w:color="auto"/>
            </w:tcBorders>
            <w:vAlign w:val="center"/>
          </w:tcPr>
          <w:p w14:paraId="357632C9" w14:textId="77777777" w:rsidR="007F0CDC" w:rsidRPr="0036128B" w:rsidRDefault="007F0CDC" w:rsidP="00874166">
            <w:pPr>
              <w:keepNext/>
              <w:suppressAutoHyphens/>
              <w:overflowPunct w:val="0"/>
              <w:autoSpaceDE w:val="0"/>
              <w:jc w:val="center"/>
              <w:textAlignment w:val="baseline"/>
              <w:outlineLvl w:val="3"/>
              <w:rPr>
                <w:rFonts w:eastAsia="Times New Roman"/>
                <w:i/>
                <w:iCs/>
                <w:lang w:val="lt-LT"/>
              </w:rPr>
            </w:pPr>
          </w:p>
        </w:tc>
      </w:tr>
    </w:tbl>
    <w:p w14:paraId="68A49B6A" w14:textId="77777777" w:rsidR="007F0CDC" w:rsidRPr="00BE7983" w:rsidRDefault="007F0CDC" w:rsidP="007F0CDC">
      <w:pPr>
        <w:jc w:val="both"/>
        <w:rPr>
          <w:rFonts w:eastAsia="Calibri"/>
          <w:b/>
          <w:lang w:val="lt-LT"/>
        </w:rPr>
      </w:pPr>
    </w:p>
    <w:tbl>
      <w:tblPr>
        <w:tblStyle w:val="Lentelstinklelis16"/>
        <w:tblpPr w:leftFromText="180" w:rightFromText="180" w:vertAnchor="text" w:horzAnchor="page" w:tblpX="1765" w:tblpY="406"/>
        <w:tblOverlap w:val="never"/>
        <w:tblW w:w="5000" w:type="pct"/>
        <w:tblLayout w:type="fixed"/>
        <w:tblLook w:val="04A0" w:firstRow="1" w:lastRow="0" w:firstColumn="1" w:lastColumn="0" w:noHBand="0" w:noVBand="1"/>
      </w:tblPr>
      <w:tblGrid>
        <w:gridCol w:w="968"/>
        <w:gridCol w:w="1858"/>
        <w:gridCol w:w="1415"/>
        <w:gridCol w:w="3399"/>
        <w:gridCol w:w="1989"/>
      </w:tblGrid>
      <w:tr w:rsidR="007F0CDC" w:rsidRPr="00BE7983" w14:paraId="0A457255" w14:textId="77777777" w:rsidTr="00101BE9">
        <w:trPr>
          <w:trHeight w:val="1078"/>
        </w:trPr>
        <w:tc>
          <w:tcPr>
            <w:tcW w:w="5000" w:type="pct"/>
            <w:gridSpan w:val="5"/>
            <w:tcBorders>
              <w:top w:val="single" w:sz="4" w:space="0" w:color="auto"/>
              <w:left w:val="single" w:sz="4" w:space="0" w:color="auto"/>
              <w:bottom w:val="single" w:sz="4" w:space="0" w:color="auto"/>
              <w:right w:val="single" w:sz="4" w:space="0" w:color="auto"/>
            </w:tcBorders>
            <w:vAlign w:val="center"/>
          </w:tcPr>
          <w:p w14:paraId="0AD78CE9" w14:textId="77777777" w:rsidR="007F0CDC" w:rsidRPr="007F0CDC" w:rsidRDefault="007F0CDC" w:rsidP="007F0CDC">
            <w:pPr>
              <w:keepNext/>
              <w:suppressAutoHyphens/>
              <w:overflowPunct w:val="0"/>
              <w:autoSpaceDE w:val="0"/>
              <w:jc w:val="center"/>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b/>
                <w:bCs/>
                <w:sz w:val="24"/>
                <w:szCs w:val="24"/>
                <w:lang w:val="lt-LT"/>
              </w:rPr>
              <w:t>MAŽOSIOS POSĖDŽIŲ SALĖS TECHNINĖ SPECIFIKACIJA</w:t>
            </w:r>
          </w:p>
        </w:tc>
      </w:tr>
      <w:tr w:rsidR="00101BE9" w:rsidRPr="007F0CDC" w14:paraId="6C8781E1" w14:textId="77777777" w:rsidTr="00101BE9">
        <w:trPr>
          <w:trHeight w:val="1078"/>
        </w:trPr>
        <w:tc>
          <w:tcPr>
            <w:tcW w:w="502" w:type="pct"/>
            <w:tcBorders>
              <w:top w:val="single" w:sz="4" w:space="0" w:color="auto"/>
              <w:left w:val="single" w:sz="4" w:space="0" w:color="auto"/>
              <w:bottom w:val="single" w:sz="4" w:space="0" w:color="auto"/>
              <w:right w:val="single" w:sz="4" w:space="0" w:color="auto"/>
            </w:tcBorders>
            <w:vAlign w:val="center"/>
          </w:tcPr>
          <w:p w14:paraId="243F4883" w14:textId="5432C4CA" w:rsidR="00101BE9" w:rsidRPr="00101BE9" w:rsidRDefault="00101BE9" w:rsidP="00101BE9">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459"/>
              </w:tabs>
              <w:suppressAutoHyphens/>
              <w:overflowPunct w:val="0"/>
              <w:autoSpaceDE w:val="0"/>
              <w:ind w:right="-2"/>
              <w:contextualSpacing/>
              <w:textAlignment w:val="baseline"/>
              <w:outlineLvl w:val="3"/>
              <w:rPr>
                <w:rFonts w:ascii="Times New Roman" w:eastAsia="Times New Roman" w:hAnsi="Times New Roman"/>
                <w:b/>
                <w:iCs/>
                <w:sz w:val="24"/>
                <w:szCs w:val="24"/>
                <w:lang w:val="lt-LT"/>
              </w:rPr>
            </w:pPr>
            <w:r>
              <w:rPr>
                <w:rFonts w:ascii="Times New Roman" w:eastAsia="Times New Roman" w:hAnsi="Times New Roman"/>
                <w:b/>
                <w:iCs/>
                <w:sz w:val="24"/>
                <w:szCs w:val="24"/>
                <w:lang w:val="lt-LT"/>
              </w:rPr>
              <w:t>Eil. Nr.</w:t>
            </w:r>
          </w:p>
        </w:tc>
        <w:tc>
          <w:tcPr>
            <w:tcW w:w="965" w:type="pct"/>
            <w:tcBorders>
              <w:top w:val="single" w:sz="4" w:space="0" w:color="auto"/>
              <w:left w:val="single" w:sz="4" w:space="0" w:color="auto"/>
              <w:bottom w:val="single" w:sz="4" w:space="0" w:color="auto"/>
              <w:right w:val="single" w:sz="4" w:space="0" w:color="auto"/>
            </w:tcBorders>
            <w:vAlign w:val="center"/>
          </w:tcPr>
          <w:p w14:paraId="2ACD829D" w14:textId="5B928954" w:rsidR="00101BE9" w:rsidRPr="00101BE9" w:rsidRDefault="00101BE9" w:rsidP="007F0CDC">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Pr>
                <w:rFonts w:ascii="Times New Roman" w:eastAsia="Times New Roman" w:hAnsi="Times New Roman"/>
                <w:b/>
                <w:bCs/>
                <w:sz w:val="24"/>
                <w:szCs w:val="24"/>
                <w:lang w:val="lt-LT"/>
              </w:rPr>
              <w:t>Pavadinimas</w:t>
            </w:r>
          </w:p>
        </w:tc>
        <w:tc>
          <w:tcPr>
            <w:tcW w:w="735" w:type="pct"/>
            <w:tcBorders>
              <w:top w:val="single" w:sz="4" w:space="0" w:color="auto"/>
              <w:left w:val="single" w:sz="4" w:space="0" w:color="auto"/>
              <w:bottom w:val="single" w:sz="4" w:space="0" w:color="auto"/>
              <w:right w:val="single" w:sz="4" w:space="0" w:color="auto"/>
            </w:tcBorders>
            <w:vAlign w:val="center"/>
          </w:tcPr>
          <w:p w14:paraId="29187D47" w14:textId="3AC07075" w:rsidR="00101BE9" w:rsidRPr="00101BE9" w:rsidRDefault="00101BE9" w:rsidP="007F0CDC">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Pr>
                <w:rFonts w:ascii="Times New Roman" w:eastAsia="Times New Roman" w:hAnsi="Times New Roman"/>
                <w:b/>
                <w:bCs/>
                <w:sz w:val="24"/>
                <w:szCs w:val="24"/>
                <w:lang w:val="lt-LT"/>
              </w:rPr>
              <w:t>Kiekis</w:t>
            </w:r>
          </w:p>
        </w:tc>
        <w:tc>
          <w:tcPr>
            <w:tcW w:w="1765" w:type="pct"/>
            <w:tcBorders>
              <w:top w:val="single" w:sz="4" w:space="0" w:color="auto"/>
              <w:left w:val="single" w:sz="4" w:space="0" w:color="auto"/>
              <w:bottom w:val="single" w:sz="4" w:space="0" w:color="auto"/>
              <w:right w:val="single" w:sz="4" w:space="0" w:color="auto"/>
            </w:tcBorders>
            <w:vAlign w:val="center"/>
          </w:tcPr>
          <w:p w14:paraId="2B8AE822" w14:textId="1DB7C55E" w:rsidR="00101BE9" w:rsidRPr="00101BE9" w:rsidRDefault="00101BE9" w:rsidP="00101BE9">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Pr>
                <w:rFonts w:ascii="Times New Roman" w:eastAsia="Times New Roman" w:hAnsi="Times New Roman"/>
                <w:b/>
                <w:bCs/>
                <w:sz w:val="24"/>
                <w:szCs w:val="24"/>
                <w:lang w:val="lt-LT"/>
              </w:rPr>
              <w:t>Reikalavimai</w:t>
            </w:r>
          </w:p>
        </w:tc>
        <w:tc>
          <w:tcPr>
            <w:tcW w:w="1032" w:type="pct"/>
            <w:tcBorders>
              <w:top w:val="single" w:sz="4" w:space="0" w:color="auto"/>
              <w:left w:val="single" w:sz="4" w:space="0" w:color="auto"/>
              <w:bottom w:val="single" w:sz="4" w:space="0" w:color="auto"/>
              <w:right w:val="single" w:sz="4" w:space="0" w:color="auto"/>
            </w:tcBorders>
            <w:vAlign w:val="center"/>
          </w:tcPr>
          <w:p w14:paraId="0AF823F1" w14:textId="1C8B11EB" w:rsidR="00101BE9" w:rsidRPr="00101BE9" w:rsidRDefault="00101BE9" w:rsidP="007F0CDC">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101BE9">
              <w:rPr>
                <w:rFonts w:ascii="Times New Roman" w:eastAsia="Times New Roman" w:hAnsi="Times New Roman"/>
                <w:b/>
                <w:bCs/>
                <w:sz w:val="24"/>
                <w:szCs w:val="24"/>
                <w:lang w:val="lt-LT"/>
              </w:rPr>
              <w:t>Siūlomos techninės charakteristikos</w:t>
            </w:r>
          </w:p>
        </w:tc>
      </w:tr>
      <w:tr w:rsidR="007F0CDC" w:rsidRPr="00BE7983" w14:paraId="6D8A44CA" w14:textId="77777777" w:rsidTr="00101BE9">
        <w:trPr>
          <w:trHeight w:val="1078"/>
        </w:trPr>
        <w:tc>
          <w:tcPr>
            <w:tcW w:w="502" w:type="pct"/>
            <w:tcBorders>
              <w:top w:val="single" w:sz="4" w:space="0" w:color="auto"/>
              <w:left w:val="single" w:sz="4" w:space="0" w:color="auto"/>
              <w:bottom w:val="single" w:sz="4" w:space="0" w:color="auto"/>
              <w:right w:val="single" w:sz="4" w:space="0" w:color="auto"/>
            </w:tcBorders>
            <w:vAlign w:val="center"/>
          </w:tcPr>
          <w:p w14:paraId="253FD663" w14:textId="77777777" w:rsidR="007F0CDC" w:rsidRPr="007F0CDC" w:rsidRDefault="007F0CDC" w:rsidP="007F0CDC">
            <w:pPr>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59"/>
              </w:tabs>
              <w:suppressAutoHyphens/>
              <w:overflowPunct w:val="0"/>
              <w:autoSpaceDE w:val="0"/>
              <w:ind w:right="-2"/>
              <w:contextualSpacing/>
              <w:jc w:val="center"/>
              <w:textAlignment w:val="baseline"/>
              <w:outlineLvl w:val="3"/>
              <w:rPr>
                <w:rFonts w:ascii="Times New Roman" w:eastAsia="Times New Roman" w:hAnsi="Times New Roman"/>
                <w:b/>
                <w:iCs/>
                <w:sz w:val="24"/>
                <w:szCs w:val="24"/>
                <w:lang w:val="lt-LT"/>
              </w:rPr>
            </w:pPr>
          </w:p>
        </w:tc>
        <w:tc>
          <w:tcPr>
            <w:tcW w:w="965" w:type="pct"/>
            <w:tcBorders>
              <w:top w:val="single" w:sz="4" w:space="0" w:color="auto"/>
              <w:left w:val="single" w:sz="4" w:space="0" w:color="auto"/>
              <w:bottom w:val="single" w:sz="4" w:space="0" w:color="auto"/>
              <w:right w:val="single" w:sz="4" w:space="0" w:color="auto"/>
            </w:tcBorders>
            <w:vAlign w:val="center"/>
          </w:tcPr>
          <w:p w14:paraId="1D104D96" w14:textId="77777777" w:rsidR="007F0CDC" w:rsidRPr="007F0CDC" w:rsidRDefault="007F0CDC" w:rsidP="007F0CDC">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7F0CDC">
              <w:rPr>
                <w:rFonts w:ascii="Times New Roman" w:eastAsia="Times New Roman" w:hAnsi="Times New Roman"/>
                <w:b/>
                <w:bCs/>
                <w:sz w:val="24"/>
                <w:szCs w:val="24"/>
                <w:lang w:val="lt-LT"/>
              </w:rPr>
              <w:t>Profesionalus interaktyvus monitorius, 86"</w:t>
            </w:r>
          </w:p>
        </w:tc>
        <w:tc>
          <w:tcPr>
            <w:tcW w:w="735" w:type="pct"/>
            <w:tcBorders>
              <w:top w:val="single" w:sz="4" w:space="0" w:color="auto"/>
              <w:left w:val="single" w:sz="4" w:space="0" w:color="auto"/>
              <w:bottom w:val="single" w:sz="4" w:space="0" w:color="auto"/>
              <w:right w:val="single" w:sz="4" w:space="0" w:color="auto"/>
            </w:tcBorders>
            <w:vAlign w:val="center"/>
          </w:tcPr>
          <w:p w14:paraId="157D411F" w14:textId="77777777" w:rsidR="007F0CDC" w:rsidRPr="007F0CDC" w:rsidRDefault="007F0CDC" w:rsidP="007F0CDC">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7F0CDC">
              <w:rPr>
                <w:rFonts w:ascii="Times New Roman" w:eastAsia="Times New Roman" w:hAnsi="Times New Roman"/>
                <w:b/>
                <w:bCs/>
                <w:sz w:val="24"/>
                <w:szCs w:val="24"/>
                <w:lang w:val="lt-LT"/>
              </w:rPr>
              <w:t>1 vnt.</w:t>
            </w:r>
          </w:p>
        </w:tc>
        <w:tc>
          <w:tcPr>
            <w:tcW w:w="1765" w:type="pct"/>
            <w:tcBorders>
              <w:top w:val="single" w:sz="4" w:space="0" w:color="auto"/>
              <w:left w:val="single" w:sz="4" w:space="0" w:color="auto"/>
              <w:bottom w:val="single" w:sz="4" w:space="0" w:color="auto"/>
              <w:right w:val="single" w:sz="4" w:space="0" w:color="auto"/>
            </w:tcBorders>
            <w:vAlign w:val="center"/>
          </w:tcPr>
          <w:p w14:paraId="5BE3996F" w14:textId="1D2837B1" w:rsidR="007F0CDC" w:rsidRPr="00206BEA" w:rsidRDefault="007F0CDC" w:rsidP="007F0CDC">
            <w:pPr>
              <w:keepNext/>
              <w:suppressAutoHyphens/>
              <w:overflowPunct w:val="0"/>
              <w:autoSpaceDE w:val="0"/>
              <w:jc w:val="both"/>
              <w:textAlignment w:val="baseline"/>
              <w:outlineLvl w:val="3"/>
              <w:rPr>
                <w:rFonts w:ascii="Times New Roman" w:eastAsia="Times New Roman" w:hAnsi="Times New Roman"/>
                <w:b/>
                <w:bCs/>
                <w:sz w:val="24"/>
                <w:szCs w:val="24"/>
                <w:lang w:val="lt-LT"/>
              </w:rPr>
            </w:pPr>
            <w:r w:rsidRPr="007F0CDC">
              <w:rPr>
                <w:rFonts w:ascii="Times New Roman" w:eastAsia="Times New Roman" w:hAnsi="Times New Roman"/>
                <w:b/>
                <w:bCs/>
                <w:sz w:val="24"/>
                <w:szCs w:val="24"/>
                <w:lang w:val="lt-LT"/>
              </w:rPr>
              <w:t>Nurodyti gamintoją ir modelį.</w:t>
            </w:r>
          </w:p>
          <w:p w14:paraId="45821536"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Tipas: interaktyvus monitorius;</w:t>
            </w:r>
          </w:p>
          <w:p w14:paraId="2A748E69"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Įstrižainė: ne mažiau kaip 86“;</w:t>
            </w:r>
          </w:p>
          <w:p w14:paraId="54882B29"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Lietimo technologija: turi būti lietimui jautrus visas aktyvus paviršius, IR ar lygiaverte technologija, ne mažiau nei 50 taškų vienu metu (Windows) vartotojams;</w:t>
            </w:r>
          </w:p>
          <w:p w14:paraId="06EC95A5"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Operacinės sistemos versija ne senesnė nei Android 14;</w:t>
            </w:r>
          </w:p>
          <w:p w14:paraId="3D3594F0"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Procesoriaus (CPU) branduolių skaičius ne mažiau kaip 8;</w:t>
            </w:r>
          </w:p>
          <w:p w14:paraId="4B9F854B"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lastRenderedPageBreak/>
              <w:t>Operatyvioji atmintis (RAM) ne mažiau 8 GB;</w:t>
            </w:r>
          </w:p>
          <w:p w14:paraId="41C95A60"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Vidinė atmintis ne mažiau 128 GB;</w:t>
            </w:r>
          </w:p>
          <w:p w14:paraId="649CDD54"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Ekrano palaikoma raiška: ne mažiau kaip 3840 × 2160 (4K UHD);</w:t>
            </w:r>
          </w:p>
          <w:p w14:paraId="70E3D227"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 xml:space="preserve">Turi būti integruotos įvestys: ne mažiau kaip 2 x HDMI, 1 x </w:t>
            </w:r>
            <w:proofErr w:type="spellStart"/>
            <w:r w:rsidRPr="007F0CDC">
              <w:rPr>
                <w:rFonts w:ascii="Times New Roman" w:eastAsia="Times New Roman" w:hAnsi="Times New Roman"/>
                <w:sz w:val="24"/>
                <w:szCs w:val="24"/>
                <w:lang w:val="lt-LT"/>
              </w:rPr>
              <w:t>DisplayPort</w:t>
            </w:r>
            <w:proofErr w:type="spellEnd"/>
            <w:r w:rsidRPr="007F0CDC">
              <w:rPr>
                <w:rFonts w:ascii="Times New Roman" w:eastAsia="Times New Roman" w:hAnsi="Times New Roman"/>
                <w:sz w:val="24"/>
                <w:szCs w:val="24"/>
                <w:lang w:val="lt-LT"/>
              </w:rPr>
              <w:t xml:space="preserve">, 1 x RJ45, 1 x USB-C, 1 x OPS </w:t>
            </w:r>
            <w:proofErr w:type="spellStart"/>
            <w:r w:rsidRPr="007F0CDC">
              <w:rPr>
                <w:rFonts w:ascii="Times New Roman" w:eastAsia="Times New Roman" w:hAnsi="Times New Roman"/>
                <w:sz w:val="24"/>
                <w:szCs w:val="24"/>
                <w:lang w:val="lt-LT"/>
              </w:rPr>
              <w:t>slot</w:t>
            </w:r>
            <w:proofErr w:type="spellEnd"/>
            <w:r w:rsidRPr="007F0CDC">
              <w:rPr>
                <w:rFonts w:ascii="Times New Roman" w:eastAsia="Times New Roman" w:hAnsi="Times New Roman"/>
                <w:sz w:val="24"/>
                <w:szCs w:val="24"/>
                <w:lang w:val="lt-LT"/>
              </w:rPr>
              <w:t>.</w:t>
            </w:r>
          </w:p>
          <w:p w14:paraId="6F021EEC"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Turi būti integruotos išvestys: ne mažiau kaip 1 x HDMI;</w:t>
            </w:r>
          </w:p>
          <w:p w14:paraId="3F692E35"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Turi būti integruota garso sistema, ne mažiau nei 2x18 W galios garsiakalbiai;</w:t>
            </w:r>
          </w:p>
          <w:p w14:paraId="411E8570"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Matymo kampas: ne prasčiau kaip 178⁰ ;</w:t>
            </w:r>
          </w:p>
          <w:p w14:paraId="4AF1FFE4"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Kontrastas: ne mažiau kaip 5000:1;</w:t>
            </w:r>
          </w:p>
          <w:p w14:paraId="40F29E60"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Šviesos srautas: ne mažiau kaip 500 cd/m²;</w:t>
            </w:r>
          </w:p>
          <w:p w14:paraId="36B2ACD5"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 xml:space="preserve">Reakcijos laikas: ne prasčiau kaip 8 </w:t>
            </w:r>
            <w:proofErr w:type="spellStart"/>
            <w:r w:rsidRPr="007F0CDC">
              <w:rPr>
                <w:rFonts w:ascii="Times New Roman" w:eastAsia="Times New Roman" w:hAnsi="Times New Roman"/>
                <w:sz w:val="24"/>
                <w:szCs w:val="24"/>
                <w:lang w:val="lt-LT"/>
              </w:rPr>
              <w:t>ms</w:t>
            </w:r>
            <w:proofErr w:type="spellEnd"/>
            <w:r w:rsidRPr="007F0CDC">
              <w:rPr>
                <w:rFonts w:ascii="Times New Roman" w:eastAsia="Times New Roman" w:hAnsi="Times New Roman"/>
                <w:sz w:val="24"/>
                <w:szCs w:val="24"/>
                <w:lang w:val="lt-LT"/>
              </w:rPr>
              <w:t>;</w:t>
            </w:r>
          </w:p>
          <w:p w14:paraId="7F9D26B1"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Ekranas turi turėti vidinį lizdą skirtą įstatyti mini kompiuteriui;</w:t>
            </w:r>
          </w:p>
          <w:p w14:paraId="64DCAC8C" w14:textId="2AED378D"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Ekrano gamintojas turi deklaruoti ne trumpesnį kaip 50 000 valandų (</w:t>
            </w:r>
            <w:proofErr w:type="spellStart"/>
            <w:r w:rsidRPr="007F0CDC">
              <w:rPr>
                <w:rFonts w:ascii="Times New Roman" w:eastAsia="Times New Roman" w:hAnsi="Times New Roman"/>
                <w:sz w:val="24"/>
                <w:szCs w:val="24"/>
                <w:lang w:val="lt-LT"/>
              </w:rPr>
              <w:t>Lifetime</w:t>
            </w:r>
            <w:proofErr w:type="spellEnd"/>
            <w:r w:rsidRPr="007F0CDC">
              <w:rPr>
                <w:rFonts w:ascii="Times New Roman" w:eastAsia="Times New Roman" w:hAnsi="Times New Roman"/>
                <w:sz w:val="24"/>
                <w:szCs w:val="24"/>
                <w:lang w:val="lt-LT"/>
              </w:rPr>
              <w:t>) veikimo laikotarpį;</w:t>
            </w:r>
          </w:p>
        </w:tc>
        <w:tc>
          <w:tcPr>
            <w:tcW w:w="1032" w:type="pct"/>
            <w:tcBorders>
              <w:top w:val="single" w:sz="4" w:space="0" w:color="auto"/>
              <w:left w:val="single" w:sz="4" w:space="0" w:color="auto"/>
              <w:bottom w:val="single" w:sz="4" w:space="0" w:color="auto"/>
              <w:right w:val="single" w:sz="4" w:space="0" w:color="auto"/>
            </w:tcBorders>
            <w:vAlign w:val="center"/>
          </w:tcPr>
          <w:p w14:paraId="00D459EB" w14:textId="77777777" w:rsidR="007F0CDC" w:rsidRPr="007F0CDC" w:rsidRDefault="007F0CDC" w:rsidP="00101BE9">
            <w:pPr>
              <w:keepNext/>
              <w:suppressAutoHyphens/>
              <w:overflowPunct w:val="0"/>
              <w:autoSpaceDE w:val="0"/>
              <w:ind w:right="182"/>
              <w:jc w:val="center"/>
              <w:textAlignment w:val="baseline"/>
              <w:outlineLvl w:val="3"/>
              <w:rPr>
                <w:rFonts w:ascii="Times New Roman" w:eastAsia="Times New Roman" w:hAnsi="Times New Roman"/>
                <w:sz w:val="24"/>
                <w:szCs w:val="24"/>
                <w:lang w:val="lt-LT"/>
              </w:rPr>
            </w:pPr>
          </w:p>
        </w:tc>
      </w:tr>
      <w:tr w:rsidR="007F0CDC" w:rsidRPr="00BE7983" w14:paraId="35D8A94D" w14:textId="77777777" w:rsidTr="00101BE9">
        <w:trPr>
          <w:trHeight w:val="699"/>
        </w:trPr>
        <w:tc>
          <w:tcPr>
            <w:tcW w:w="502" w:type="pct"/>
            <w:tcBorders>
              <w:top w:val="single" w:sz="4" w:space="0" w:color="auto"/>
              <w:left w:val="single" w:sz="4" w:space="0" w:color="auto"/>
              <w:bottom w:val="single" w:sz="4" w:space="0" w:color="auto"/>
              <w:right w:val="single" w:sz="4" w:space="0" w:color="auto"/>
            </w:tcBorders>
            <w:vAlign w:val="center"/>
          </w:tcPr>
          <w:p w14:paraId="6C7DF0F8" w14:textId="77777777" w:rsidR="007F0CDC" w:rsidRPr="007F0CDC" w:rsidRDefault="007F0CDC" w:rsidP="00101BE9">
            <w:pPr>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44"/>
              </w:tabs>
              <w:suppressAutoHyphens/>
              <w:overflowPunct w:val="0"/>
              <w:autoSpaceDE w:val="0"/>
              <w:ind w:right="-2"/>
              <w:contextualSpacing/>
              <w:jc w:val="center"/>
              <w:textAlignment w:val="baseline"/>
              <w:outlineLvl w:val="3"/>
              <w:rPr>
                <w:rFonts w:ascii="Times New Roman" w:eastAsia="Times New Roman" w:hAnsi="Times New Roman"/>
                <w:b/>
                <w:iCs/>
                <w:sz w:val="24"/>
                <w:szCs w:val="24"/>
                <w:lang w:val="lt-LT"/>
              </w:rPr>
            </w:pPr>
          </w:p>
        </w:tc>
        <w:tc>
          <w:tcPr>
            <w:tcW w:w="965" w:type="pct"/>
            <w:tcBorders>
              <w:top w:val="single" w:sz="4" w:space="0" w:color="auto"/>
              <w:left w:val="single" w:sz="4" w:space="0" w:color="auto"/>
              <w:bottom w:val="single" w:sz="4" w:space="0" w:color="auto"/>
              <w:right w:val="single" w:sz="4" w:space="0" w:color="auto"/>
            </w:tcBorders>
            <w:vAlign w:val="center"/>
          </w:tcPr>
          <w:p w14:paraId="36923B94" w14:textId="77777777" w:rsidR="007F0CDC" w:rsidRPr="007F0CDC" w:rsidRDefault="007F0CDC" w:rsidP="007F0CDC">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7F0CDC">
              <w:rPr>
                <w:rFonts w:ascii="Times New Roman" w:eastAsia="Times New Roman" w:hAnsi="Times New Roman"/>
                <w:b/>
                <w:bCs/>
                <w:sz w:val="24"/>
                <w:szCs w:val="24"/>
                <w:lang w:val="lt-LT"/>
              </w:rPr>
              <w:t>Akustinė sistema</w:t>
            </w:r>
          </w:p>
        </w:tc>
        <w:tc>
          <w:tcPr>
            <w:tcW w:w="735" w:type="pct"/>
            <w:tcBorders>
              <w:top w:val="single" w:sz="4" w:space="0" w:color="auto"/>
              <w:left w:val="single" w:sz="4" w:space="0" w:color="auto"/>
              <w:bottom w:val="single" w:sz="4" w:space="0" w:color="auto"/>
              <w:right w:val="single" w:sz="4" w:space="0" w:color="auto"/>
            </w:tcBorders>
            <w:vAlign w:val="center"/>
          </w:tcPr>
          <w:p w14:paraId="23045C62" w14:textId="77777777" w:rsidR="007F0CDC" w:rsidRPr="007F0CDC" w:rsidRDefault="007F0CDC" w:rsidP="007F0CDC">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ascii="Times New Roman" w:eastAsia="Times New Roman" w:hAnsi="Times New Roman"/>
                <w:b/>
                <w:bCs/>
                <w:sz w:val="24"/>
                <w:szCs w:val="24"/>
                <w:lang w:val="lt-LT"/>
              </w:rPr>
            </w:pPr>
            <w:r w:rsidRPr="007F0CDC">
              <w:rPr>
                <w:rFonts w:ascii="Times New Roman" w:eastAsia="Times New Roman" w:hAnsi="Times New Roman"/>
                <w:b/>
                <w:bCs/>
                <w:sz w:val="24"/>
                <w:szCs w:val="24"/>
                <w:lang w:val="lt-LT"/>
              </w:rPr>
              <w:t>1 vnt.</w:t>
            </w:r>
          </w:p>
          <w:p w14:paraId="7958D73E" w14:textId="77777777" w:rsidR="007F0CDC" w:rsidRPr="007F0CDC" w:rsidRDefault="007F0CDC" w:rsidP="007F0CDC">
            <w:pPr>
              <w:keepNext/>
              <w:suppressAutoHyphens/>
              <w:overflowPunct w:val="0"/>
              <w:autoSpaceDE w:val="0"/>
              <w:jc w:val="center"/>
              <w:textAlignment w:val="baseline"/>
              <w:outlineLvl w:val="3"/>
              <w:rPr>
                <w:rFonts w:ascii="Times New Roman" w:eastAsia="Times New Roman" w:hAnsi="Times New Roman"/>
                <w:b/>
                <w:bCs/>
                <w:sz w:val="24"/>
                <w:szCs w:val="24"/>
                <w:lang w:val="lt-LT"/>
              </w:rPr>
            </w:pPr>
          </w:p>
        </w:tc>
        <w:tc>
          <w:tcPr>
            <w:tcW w:w="1765" w:type="pct"/>
            <w:tcBorders>
              <w:top w:val="single" w:sz="4" w:space="0" w:color="auto"/>
              <w:left w:val="single" w:sz="4" w:space="0" w:color="auto"/>
              <w:bottom w:val="single" w:sz="4" w:space="0" w:color="auto"/>
              <w:right w:val="single" w:sz="4" w:space="0" w:color="auto"/>
            </w:tcBorders>
            <w:vAlign w:val="center"/>
          </w:tcPr>
          <w:p w14:paraId="0557FDBD" w14:textId="6978E32D" w:rsidR="007F0CDC" w:rsidRPr="00206BEA" w:rsidRDefault="007F0CDC" w:rsidP="007F0CDC">
            <w:pPr>
              <w:keepNext/>
              <w:suppressAutoHyphens/>
              <w:overflowPunct w:val="0"/>
              <w:autoSpaceDE w:val="0"/>
              <w:jc w:val="both"/>
              <w:textAlignment w:val="baseline"/>
              <w:outlineLvl w:val="3"/>
              <w:rPr>
                <w:rFonts w:ascii="Times New Roman" w:eastAsia="Times New Roman" w:hAnsi="Times New Roman"/>
                <w:b/>
                <w:bCs/>
                <w:sz w:val="24"/>
                <w:szCs w:val="24"/>
                <w:lang w:val="lt-LT"/>
              </w:rPr>
            </w:pPr>
            <w:r w:rsidRPr="007F0CDC">
              <w:rPr>
                <w:rFonts w:ascii="Times New Roman" w:eastAsia="Times New Roman" w:hAnsi="Times New Roman"/>
                <w:b/>
                <w:bCs/>
                <w:sz w:val="24"/>
                <w:szCs w:val="24"/>
                <w:lang w:val="lt-LT"/>
              </w:rPr>
              <w:t>Nurodyti gamintoją ir modelį.</w:t>
            </w:r>
          </w:p>
          <w:p w14:paraId="1BADECF7"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Sistemos tipas: „</w:t>
            </w:r>
            <w:proofErr w:type="spellStart"/>
            <w:r w:rsidRPr="007F0CDC">
              <w:rPr>
                <w:rFonts w:ascii="Times New Roman" w:eastAsia="Times New Roman" w:hAnsi="Times New Roman"/>
                <w:sz w:val="24"/>
                <w:szCs w:val="24"/>
                <w:lang w:val="lt-LT"/>
              </w:rPr>
              <w:t>soundbar</w:t>
            </w:r>
            <w:proofErr w:type="spellEnd"/>
            <w:r w:rsidRPr="007F0CDC">
              <w:rPr>
                <w:rFonts w:ascii="Times New Roman" w:eastAsia="Times New Roman" w:hAnsi="Times New Roman"/>
                <w:sz w:val="24"/>
                <w:szCs w:val="24"/>
                <w:lang w:val="lt-LT"/>
              </w:rPr>
              <w:t xml:space="preserve">“ tipo aktyvinė akustinė sistema, </w:t>
            </w:r>
            <w:proofErr w:type="spellStart"/>
            <w:r w:rsidRPr="007F0CDC">
              <w:rPr>
                <w:rFonts w:ascii="Times New Roman" w:eastAsia="Times New Roman" w:hAnsi="Times New Roman"/>
                <w:sz w:val="24"/>
                <w:szCs w:val="24"/>
                <w:lang w:val="lt-LT"/>
              </w:rPr>
              <w:t>stereo</w:t>
            </w:r>
            <w:proofErr w:type="spellEnd"/>
            <w:r w:rsidRPr="007F0CDC">
              <w:rPr>
                <w:rFonts w:ascii="Times New Roman" w:eastAsia="Times New Roman" w:hAnsi="Times New Roman"/>
                <w:sz w:val="24"/>
                <w:szCs w:val="24"/>
                <w:lang w:val="lt-LT"/>
              </w:rPr>
              <w:t>;</w:t>
            </w:r>
          </w:p>
          <w:p w14:paraId="7A688722"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Galingumas: ne mažiau kaip 20W RMS kanalui;</w:t>
            </w:r>
          </w:p>
          <w:p w14:paraId="17152787"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 xml:space="preserve">Atkuriamas dažnių diapazonas: Ne siauresnis nei 100 Hz – 20 </w:t>
            </w:r>
            <w:proofErr w:type="spellStart"/>
            <w:r w:rsidRPr="007F0CDC">
              <w:rPr>
                <w:rFonts w:ascii="Times New Roman" w:eastAsia="Times New Roman" w:hAnsi="Times New Roman"/>
                <w:sz w:val="24"/>
                <w:szCs w:val="24"/>
                <w:lang w:val="lt-LT"/>
              </w:rPr>
              <w:t>kHz</w:t>
            </w:r>
            <w:proofErr w:type="spellEnd"/>
            <w:r w:rsidRPr="007F0CDC">
              <w:rPr>
                <w:rFonts w:ascii="Times New Roman" w:eastAsia="Times New Roman" w:hAnsi="Times New Roman"/>
                <w:sz w:val="24"/>
                <w:szCs w:val="24"/>
                <w:lang w:val="lt-LT"/>
              </w:rPr>
              <w:t xml:space="preserve"> (+/- 3dB);</w:t>
            </w:r>
          </w:p>
          <w:p w14:paraId="219A2968"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 xml:space="preserve">Įvestys: 1 x linijinė </w:t>
            </w:r>
            <w:proofErr w:type="spellStart"/>
            <w:r w:rsidRPr="007F0CDC">
              <w:rPr>
                <w:rFonts w:ascii="Times New Roman" w:eastAsia="Times New Roman" w:hAnsi="Times New Roman"/>
                <w:sz w:val="24"/>
                <w:szCs w:val="24"/>
                <w:lang w:val="lt-LT"/>
              </w:rPr>
              <w:t>stereo</w:t>
            </w:r>
            <w:proofErr w:type="spellEnd"/>
            <w:r w:rsidRPr="007F0CDC">
              <w:rPr>
                <w:rFonts w:ascii="Times New Roman" w:eastAsia="Times New Roman" w:hAnsi="Times New Roman"/>
                <w:sz w:val="24"/>
                <w:szCs w:val="24"/>
                <w:lang w:val="lt-LT"/>
              </w:rPr>
              <w:t xml:space="preserve"> įvestis;</w:t>
            </w:r>
          </w:p>
          <w:p w14:paraId="32333993"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Turi būti integruota elektros energijos tausojimo funkcija – automatinis įrenginio išsijungimas ir įsijungimas;</w:t>
            </w:r>
          </w:p>
          <w:p w14:paraId="7234781E"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Maitinimo šaltinis: integruotas į korpusą;</w:t>
            </w:r>
          </w:p>
          <w:p w14:paraId="61F10E2F"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Komplektacija: komplekte turi būti maitinimo kabelis, sieninis laikiklis;</w:t>
            </w:r>
          </w:p>
        </w:tc>
        <w:tc>
          <w:tcPr>
            <w:tcW w:w="1032" w:type="pct"/>
            <w:tcBorders>
              <w:top w:val="single" w:sz="4" w:space="0" w:color="auto"/>
              <w:left w:val="single" w:sz="4" w:space="0" w:color="auto"/>
              <w:bottom w:val="single" w:sz="4" w:space="0" w:color="auto"/>
              <w:right w:val="single" w:sz="4" w:space="0" w:color="auto"/>
            </w:tcBorders>
            <w:vAlign w:val="center"/>
          </w:tcPr>
          <w:p w14:paraId="77BA0181" w14:textId="77777777" w:rsidR="007F0CDC" w:rsidRPr="007F0CDC" w:rsidRDefault="007F0CDC" w:rsidP="007F0CDC">
            <w:pPr>
              <w:keepNext/>
              <w:suppressAutoHyphens/>
              <w:overflowPunct w:val="0"/>
              <w:autoSpaceDE w:val="0"/>
              <w:jc w:val="center"/>
              <w:textAlignment w:val="baseline"/>
              <w:outlineLvl w:val="3"/>
              <w:rPr>
                <w:rFonts w:ascii="Times New Roman" w:eastAsia="Times New Roman" w:hAnsi="Times New Roman"/>
                <w:sz w:val="24"/>
                <w:szCs w:val="24"/>
                <w:lang w:val="lt-LT"/>
              </w:rPr>
            </w:pPr>
          </w:p>
        </w:tc>
      </w:tr>
      <w:tr w:rsidR="007F0CDC" w:rsidRPr="00BE7983" w14:paraId="28BC4992" w14:textId="77777777" w:rsidTr="00101BE9">
        <w:trPr>
          <w:trHeight w:val="1078"/>
        </w:trPr>
        <w:tc>
          <w:tcPr>
            <w:tcW w:w="502" w:type="pct"/>
            <w:tcBorders>
              <w:top w:val="single" w:sz="4" w:space="0" w:color="auto"/>
              <w:left w:val="single" w:sz="4" w:space="0" w:color="auto"/>
              <w:bottom w:val="single" w:sz="4" w:space="0" w:color="auto"/>
              <w:right w:val="single" w:sz="4" w:space="0" w:color="auto"/>
            </w:tcBorders>
            <w:vAlign w:val="center"/>
          </w:tcPr>
          <w:p w14:paraId="53E3B721" w14:textId="77777777" w:rsidR="007F0CDC" w:rsidRPr="007F0CDC" w:rsidRDefault="007F0CDC" w:rsidP="00101BE9">
            <w:pPr>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68"/>
              </w:tabs>
              <w:suppressAutoHyphens/>
              <w:overflowPunct w:val="0"/>
              <w:autoSpaceDE w:val="0"/>
              <w:ind w:right="-2"/>
              <w:contextualSpacing/>
              <w:jc w:val="center"/>
              <w:textAlignment w:val="baseline"/>
              <w:outlineLvl w:val="3"/>
              <w:rPr>
                <w:rFonts w:ascii="Times New Roman" w:eastAsia="Times New Roman" w:hAnsi="Times New Roman"/>
                <w:b/>
                <w:iCs/>
                <w:sz w:val="24"/>
                <w:szCs w:val="24"/>
                <w:lang w:val="lt-LT"/>
              </w:rPr>
            </w:pPr>
          </w:p>
        </w:tc>
        <w:tc>
          <w:tcPr>
            <w:tcW w:w="965" w:type="pct"/>
            <w:tcBorders>
              <w:top w:val="single" w:sz="4" w:space="0" w:color="auto"/>
              <w:left w:val="single" w:sz="4" w:space="0" w:color="auto"/>
              <w:bottom w:val="single" w:sz="4" w:space="0" w:color="auto"/>
              <w:right w:val="single" w:sz="4" w:space="0" w:color="auto"/>
            </w:tcBorders>
            <w:vAlign w:val="center"/>
          </w:tcPr>
          <w:p w14:paraId="61F543C1" w14:textId="77777777" w:rsidR="007F0CDC" w:rsidRPr="007F0CDC" w:rsidRDefault="007F0CDC" w:rsidP="007F0CDC">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7F0CDC">
              <w:rPr>
                <w:rFonts w:ascii="Times New Roman" w:eastAsia="Times New Roman" w:hAnsi="Times New Roman"/>
                <w:b/>
                <w:bCs/>
                <w:sz w:val="24"/>
                <w:szCs w:val="24"/>
                <w:lang w:val="lt-LT"/>
              </w:rPr>
              <w:t>Konferencinis garso valdiklis su ant stalo padedamu mikrofonu</w:t>
            </w:r>
          </w:p>
        </w:tc>
        <w:tc>
          <w:tcPr>
            <w:tcW w:w="735" w:type="pct"/>
            <w:tcBorders>
              <w:top w:val="single" w:sz="4" w:space="0" w:color="auto"/>
              <w:left w:val="single" w:sz="4" w:space="0" w:color="auto"/>
              <w:bottom w:val="single" w:sz="4" w:space="0" w:color="auto"/>
              <w:right w:val="single" w:sz="4" w:space="0" w:color="auto"/>
            </w:tcBorders>
            <w:vAlign w:val="center"/>
          </w:tcPr>
          <w:p w14:paraId="193529FE" w14:textId="77777777" w:rsidR="007F0CDC" w:rsidRPr="007F0CDC" w:rsidRDefault="007F0CDC" w:rsidP="007F0CDC">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7F0CDC">
              <w:rPr>
                <w:rFonts w:ascii="Times New Roman" w:eastAsia="Times New Roman" w:hAnsi="Times New Roman"/>
                <w:b/>
                <w:bCs/>
                <w:sz w:val="24"/>
                <w:szCs w:val="24"/>
                <w:lang w:val="lt-LT"/>
              </w:rPr>
              <w:t xml:space="preserve">1 </w:t>
            </w:r>
            <w:proofErr w:type="spellStart"/>
            <w:r w:rsidRPr="007F0CDC">
              <w:rPr>
                <w:rFonts w:ascii="Times New Roman" w:eastAsia="Times New Roman" w:hAnsi="Times New Roman"/>
                <w:b/>
                <w:bCs/>
                <w:sz w:val="24"/>
                <w:szCs w:val="24"/>
                <w:lang w:val="lt-LT"/>
              </w:rPr>
              <w:t>kompl</w:t>
            </w:r>
            <w:proofErr w:type="spellEnd"/>
            <w:r w:rsidRPr="007F0CDC">
              <w:rPr>
                <w:rFonts w:ascii="Times New Roman" w:eastAsia="Times New Roman" w:hAnsi="Times New Roman"/>
                <w:b/>
                <w:bCs/>
                <w:sz w:val="24"/>
                <w:szCs w:val="24"/>
                <w:lang w:val="lt-LT"/>
              </w:rPr>
              <w:t>.</w:t>
            </w:r>
          </w:p>
        </w:tc>
        <w:tc>
          <w:tcPr>
            <w:tcW w:w="1765" w:type="pct"/>
            <w:tcBorders>
              <w:top w:val="single" w:sz="4" w:space="0" w:color="auto"/>
              <w:left w:val="single" w:sz="4" w:space="0" w:color="auto"/>
              <w:bottom w:val="single" w:sz="4" w:space="0" w:color="auto"/>
              <w:right w:val="single" w:sz="4" w:space="0" w:color="auto"/>
            </w:tcBorders>
            <w:vAlign w:val="center"/>
          </w:tcPr>
          <w:p w14:paraId="28D0656E" w14:textId="5DB03613" w:rsidR="007F0CDC" w:rsidRPr="00206BEA" w:rsidRDefault="007F0CDC" w:rsidP="007F0CDC">
            <w:pPr>
              <w:keepNext/>
              <w:suppressAutoHyphens/>
              <w:overflowPunct w:val="0"/>
              <w:autoSpaceDE w:val="0"/>
              <w:jc w:val="both"/>
              <w:textAlignment w:val="baseline"/>
              <w:outlineLvl w:val="3"/>
              <w:rPr>
                <w:rFonts w:ascii="Times New Roman" w:eastAsia="Times New Roman" w:hAnsi="Times New Roman"/>
                <w:b/>
                <w:bCs/>
                <w:sz w:val="24"/>
                <w:szCs w:val="24"/>
                <w:lang w:val="lt-LT"/>
              </w:rPr>
            </w:pPr>
            <w:r w:rsidRPr="007F0CDC">
              <w:rPr>
                <w:rFonts w:ascii="Times New Roman" w:eastAsia="Times New Roman" w:hAnsi="Times New Roman"/>
                <w:b/>
                <w:bCs/>
                <w:sz w:val="24"/>
                <w:szCs w:val="24"/>
                <w:lang w:val="lt-LT"/>
              </w:rPr>
              <w:t>Nurodyti gamintoją ir modelį.</w:t>
            </w:r>
          </w:p>
          <w:p w14:paraId="5DCFEFA5"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Konferencinis garso valdiklis su ant stalo padedamu mikrofono komplektu, skirtas aukštos raiškos vaizdo ir telekonferencijų garso apdorojimui. Valdiklis jungiamas per USB sąsają, užtikrinant sklandų ir kokybišką garso perdavimą.</w:t>
            </w:r>
          </w:p>
          <w:p w14:paraId="0D29801C"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Analoginių linijinių įvesčių skaičius: ne mažiau 1, su AEC technologija.</w:t>
            </w:r>
          </w:p>
          <w:p w14:paraId="0C246C9F"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Simetrinių analoginių linijinių išvesčių skaičius: ne mažiau 1.</w:t>
            </w:r>
          </w:p>
          <w:p w14:paraId="6C67B6F2"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Garso valdiklis jungiamas į tinklą vienu CAT5e ar geresniu kabeliu.</w:t>
            </w:r>
          </w:p>
          <w:p w14:paraId="61E2620A"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 xml:space="preserve">Atkuriamų dažnių diapazonas: ne siauresnis nei 20 Hz – 20 </w:t>
            </w:r>
            <w:proofErr w:type="spellStart"/>
            <w:r w:rsidRPr="007F0CDC">
              <w:rPr>
                <w:rFonts w:ascii="Times New Roman" w:eastAsia="Times New Roman" w:hAnsi="Times New Roman"/>
                <w:sz w:val="24"/>
                <w:szCs w:val="24"/>
                <w:lang w:val="lt-LT"/>
              </w:rPr>
              <w:t>kHz</w:t>
            </w:r>
            <w:proofErr w:type="spellEnd"/>
            <w:r w:rsidRPr="007F0CDC">
              <w:rPr>
                <w:rFonts w:ascii="Times New Roman" w:eastAsia="Times New Roman" w:hAnsi="Times New Roman"/>
                <w:sz w:val="24"/>
                <w:szCs w:val="24"/>
                <w:lang w:val="lt-LT"/>
              </w:rPr>
              <w:t>.</w:t>
            </w:r>
          </w:p>
          <w:p w14:paraId="44D80AD9"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Harmoniniai iškraipymai: ne didesni nei 0.05%.</w:t>
            </w:r>
          </w:p>
          <w:p w14:paraId="2F251248"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proofErr w:type="spellStart"/>
            <w:r w:rsidRPr="007F0CDC">
              <w:rPr>
                <w:rFonts w:ascii="Times New Roman" w:eastAsia="Times New Roman" w:hAnsi="Times New Roman"/>
                <w:sz w:val="24"/>
                <w:szCs w:val="24"/>
                <w:lang w:val="lt-LT"/>
              </w:rPr>
              <w:t>Diskretizavimo</w:t>
            </w:r>
            <w:proofErr w:type="spellEnd"/>
            <w:r w:rsidRPr="007F0CDC">
              <w:rPr>
                <w:rFonts w:ascii="Times New Roman" w:eastAsia="Times New Roman" w:hAnsi="Times New Roman"/>
                <w:sz w:val="24"/>
                <w:szCs w:val="24"/>
                <w:lang w:val="lt-LT"/>
              </w:rPr>
              <w:t xml:space="preserve"> dažnis: ne mažiau nei 48 </w:t>
            </w:r>
            <w:proofErr w:type="spellStart"/>
            <w:r w:rsidRPr="007F0CDC">
              <w:rPr>
                <w:rFonts w:ascii="Times New Roman" w:eastAsia="Times New Roman" w:hAnsi="Times New Roman"/>
                <w:sz w:val="24"/>
                <w:szCs w:val="24"/>
                <w:lang w:val="lt-LT"/>
              </w:rPr>
              <w:t>kHz</w:t>
            </w:r>
            <w:proofErr w:type="spellEnd"/>
            <w:r w:rsidRPr="007F0CDC">
              <w:rPr>
                <w:rFonts w:ascii="Times New Roman" w:eastAsia="Times New Roman" w:hAnsi="Times New Roman"/>
                <w:sz w:val="24"/>
                <w:szCs w:val="24"/>
                <w:lang w:val="lt-LT"/>
              </w:rPr>
              <w:t>.</w:t>
            </w:r>
          </w:p>
          <w:p w14:paraId="3C3B19C4"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Keitiklių skiriamoji geba: ne mažesnė nei 24 bitai.</w:t>
            </w:r>
          </w:p>
          <w:p w14:paraId="4258443A"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 xml:space="preserve">Mikrofonas jungiamas į tinklą vienu CAT5e ar geresniu kabeliu, palaikant </w:t>
            </w:r>
            <w:proofErr w:type="spellStart"/>
            <w:r w:rsidRPr="007F0CDC">
              <w:rPr>
                <w:rFonts w:ascii="Times New Roman" w:eastAsia="Times New Roman" w:hAnsi="Times New Roman"/>
                <w:sz w:val="24"/>
                <w:szCs w:val="24"/>
                <w:lang w:val="lt-LT"/>
              </w:rPr>
              <w:t>PoE</w:t>
            </w:r>
            <w:proofErr w:type="spellEnd"/>
            <w:r w:rsidRPr="007F0CDC">
              <w:rPr>
                <w:rFonts w:ascii="Times New Roman" w:eastAsia="Times New Roman" w:hAnsi="Times New Roman"/>
                <w:sz w:val="24"/>
                <w:szCs w:val="24"/>
                <w:lang w:val="lt-LT"/>
              </w:rPr>
              <w:t>.</w:t>
            </w:r>
          </w:p>
          <w:p w14:paraId="4F3E3E9C"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Mikrofono signalų miksavimas: automatinis.</w:t>
            </w:r>
          </w:p>
          <w:p w14:paraId="21F4C2D6" w14:textId="77777777" w:rsidR="007F0CDC" w:rsidRPr="00BE7983" w:rsidRDefault="007F0CDC" w:rsidP="007F0C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eastAsiaTheme="minorHAnsi" w:hAnsi="Times New Roman"/>
                <w:color w:val="000000"/>
                <w:sz w:val="24"/>
                <w:szCs w:val="24"/>
                <w:bdr w:val="none" w:sz="0" w:space="0" w:color="auto"/>
                <w:lang w:val="lt-LT"/>
              </w:rPr>
            </w:pPr>
            <w:proofErr w:type="spellStart"/>
            <w:r w:rsidRPr="00BE7983">
              <w:rPr>
                <w:rFonts w:ascii="Times New Roman" w:eastAsiaTheme="minorHAnsi" w:hAnsi="Times New Roman"/>
                <w:color w:val="000000"/>
                <w:sz w:val="24"/>
                <w:szCs w:val="24"/>
                <w:bdr w:val="none" w:sz="0" w:space="0" w:color="auto"/>
                <w:lang w:val="lt-LT"/>
              </w:rPr>
              <w:t>Ekvalaizeris</w:t>
            </w:r>
            <w:proofErr w:type="spellEnd"/>
            <w:r w:rsidRPr="00BE7983">
              <w:rPr>
                <w:rFonts w:ascii="Times New Roman" w:eastAsiaTheme="minorHAnsi" w:hAnsi="Times New Roman"/>
                <w:color w:val="000000"/>
                <w:sz w:val="24"/>
                <w:szCs w:val="24"/>
                <w:bdr w:val="none" w:sz="0" w:space="0" w:color="auto"/>
                <w:lang w:val="lt-LT"/>
              </w:rPr>
              <w:t>: parametrinis kiekvienam garso kanalui.</w:t>
            </w:r>
          </w:p>
          <w:p w14:paraId="45E34F41"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Kiekvienas mikrofonas turi formuoti ne mažiau kaip 4. nepriklausomus spindulius.</w:t>
            </w:r>
          </w:p>
          <w:p w14:paraId="3C643D57" w14:textId="77777777" w:rsidR="007F0CDC" w:rsidRPr="007F0CDC" w:rsidRDefault="007F0CDC" w:rsidP="007F0C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eastAsiaTheme="minorHAnsi" w:hAnsi="Times New Roman"/>
                <w:color w:val="000000"/>
                <w:sz w:val="24"/>
                <w:szCs w:val="24"/>
                <w:bdr w:val="none" w:sz="0" w:space="0" w:color="auto"/>
                <w:lang w:val="lt-LT"/>
              </w:rPr>
            </w:pPr>
            <w:r w:rsidRPr="007F0CDC">
              <w:rPr>
                <w:rFonts w:ascii="Times New Roman" w:eastAsiaTheme="minorHAnsi" w:hAnsi="Times New Roman"/>
                <w:color w:val="000000"/>
                <w:sz w:val="24"/>
                <w:szCs w:val="24"/>
                <w:bdr w:val="none" w:sz="0" w:space="0" w:color="auto"/>
                <w:lang w:val="lt-LT"/>
              </w:rPr>
              <w:t>Turi būti mikrofono nutildymo mygtukas.</w:t>
            </w:r>
          </w:p>
          <w:p w14:paraId="39F44316" w14:textId="4C1752FD" w:rsidR="007F0CDC" w:rsidRPr="00206BEA" w:rsidRDefault="007F0CDC" w:rsidP="00206BE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eastAsiaTheme="minorHAnsi" w:hAnsi="Times New Roman"/>
                <w:color w:val="000000"/>
                <w:sz w:val="24"/>
                <w:szCs w:val="24"/>
                <w:bdr w:val="none" w:sz="0" w:space="0" w:color="auto"/>
                <w:lang w:val="lt-LT"/>
              </w:rPr>
            </w:pPr>
            <w:r w:rsidRPr="007F0CDC">
              <w:rPr>
                <w:rFonts w:ascii="Times New Roman" w:eastAsiaTheme="minorHAnsi" w:hAnsi="Times New Roman"/>
                <w:color w:val="000000"/>
                <w:sz w:val="24"/>
                <w:szCs w:val="24"/>
                <w:bdr w:val="none" w:sz="0" w:space="0" w:color="auto"/>
                <w:lang w:val="lt-LT"/>
              </w:rPr>
              <w:t>Spalvinė indikacija mikrofono būsenai atvaizduoti.</w:t>
            </w:r>
          </w:p>
        </w:tc>
        <w:tc>
          <w:tcPr>
            <w:tcW w:w="1032" w:type="pct"/>
            <w:tcBorders>
              <w:top w:val="single" w:sz="4" w:space="0" w:color="auto"/>
              <w:left w:val="single" w:sz="4" w:space="0" w:color="auto"/>
              <w:bottom w:val="single" w:sz="4" w:space="0" w:color="auto"/>
              <w:right w:val="single" w:sz="4" w:space="0" w:color="auto"/>
            </w:tcBorders>
            <w:vAlign w:val="center"/>
          </w:tcPr>
          <w:p w14:paraId="6ABE7C87" w14:textId="77777777" w:rsidR="007F0CDC" w:rsidRPr="007F0CDC" w:rsidRDefault="007F0CDC" w:rsidP="007F0CDC">
            <w:pPr>
              <w:keepNext/>
              <w:suppressAutoHyphens/>
              <w:overflowPunct w:val="0"/>
              <w:autoSpaceDE w:val="0"/>
              <w:jc w:val="center"/>
              <w:textAlignment w:val="baseline"/>
              <w:outlineLvl w:val="3"/>
              <w:rPr>
                <w:rFonts w:ascii="Times New Roman" w:eastAsia="Times New Roman" w:hAnsi="Times New Roman"/>
                <w:sz w:val="24"/>
                <w:szCs w:val="24"/>
                <w:lang w:val="lt-LT"/>
              </w:rPr>
            </w:pPr>
          </w:p>
        </w:tc>
      </w:tr>
      <w:tr w:rsidR="007F0CDC" w:rsidRPr="00BE7983" w14:paraId="4BF0E7D3" w14:textId="77777777" w:rsidTr="00101BE9">
        <w:trPr>
          <w:trHeight w:val="1078"/>
        </w:trPr>
        <w:tc>
          <w:tcPr>
            <w:tcW w:w="502" w:type="pct"/>
            <w:tcBorders>
              <w:top w:val="single" w:sz="4" w:space="0" w:color="auto"/>
              <w:left w:val="single" w:sz="4" w:space="0" w:color="auto"/>
              <w:bottom w:val="single" w:sz="4" w:space="0" w:color="auto"/>
              <w:right w:val="single" w:sz="4" w:space="0" w:color="auto"/>
            </w:tcBorders>
            <w:vAlign w:val="center"/>
          </w:tcPr>
          <w:p w14:paraId="5A5F298C" w14:textId="77777777" w:rsidR="007F0CDC" w:rsidRPr="007F0CDC" w:rsidRDefault="007F0CDC" w:rsidP="00101BE9">
            <w:pPr>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56"/>
              </w:tabs>
              <w:suppressAutoHyphens/>
              <w:overflowPunct w:val="0"/>
              <w:autoSpaceDE w:val="0"/>
              <w:ind w:right="-2"/>
              <w:contextualSpacing/>
              <w:jc w:val="center"/>
              <w:textAlignment w:val="baseline"/>
              <w:outlineLvl w:val="3"/>
              <w:rPr>
                <w:rFonts w:ascii="Times New Roman" w:eastAsia="Times New Roman" w:hAnsi="Times New Roman"/>
                <w:b/>
                <w:iCs/>
                <w:sz w:val="24"/>
                <w:szCs w:val="24"/>
                <w:lang w:val="lt-LT"/>
              </w:rPr>
            </w:pPr>
          </w:p>
        </w:tc>
        <w:tc>
          <w:tcPr>
            <w:tcW w:w="965" w:type="pct"/>
            <w:tcBorders>
              <w:top w:val="single" w:sz="4" w:space="0" w:color="auto"/>
              <w:left w:val="single" w:sz="4" w:space="0" w:color="auto"/>
              <w:bottom w:val="single" w:sz="4" w:space="0" w:color="auto"/>
              <w:right w:val="single" w:sz="4" w:space="0" w:color="auto"/>
            </w:tcBorders>
            <w:vAlign w:val="center"/>
          </w:tcPr>
          <w:p w14:paraId="0FC9D2F4" w14:textId="77777777" w:rsidR="007F0CDC" w:rsidRPr="007F0CDC" w:rsidRDefault="007F0CDC" w:rsidP="007F0CDC">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7F0CDC">
              <w:rPr>
                <w:rFonts w:ascii="Times New Roman" w:eastAsia="Times New Roman" w:hAnsi="Times New Roman"/>
                <w:b/>
                <w:bCs/>
                <w:sz w:val="24"/>
                <w:szCs w:val="24"/>
                <w:lang w:val="lt-LT"/>
              </w:rPr>
              <w:t>PTZ vaizdo konferencijų kamera</w:t>
            </w:r>
          </w:p>
        </w:tc>
        <w:tc>
          <w:tcPr>
            <w:tcW w:w="735" w:type="pct"/>
            <w:tcBorders>
              <w:top w:val="single" w:sz="4" w:space="0" w:color="auto"/>
              <w:left w:val="single" w:sz="4" w:space="0" w:color="auto"/>
              <w:bottom w:val="single" w:sz="4" w:space="0" w:color="auto"/>
              <w:right w:val="single" w:sz="4" w:space="0" w:color="auto"/>
            </w:tcBorders>
            <w:vAlign w:val="center"/>
          </w:tcPr>
          <w:p w14:paraId="4CAE8E1E" w14:textId="77777777" w:rsidR="007F0CDC" w:rsidRPr="007F0CDC" w:rsidRDefault="007F0CDC" w:rsidP="007F0CDC">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ascii="Times New Roman" w:eastAsia="Times New Roman" w:hAnsi="Times New Roman"/>
                <w:b/>
                <w:bCs/>
                <w:sz w:val="24"/>
                <w:szCs w:val="24"/>
                <w:lang w:val="lt-LT"/>
              </w:rPr>
            </w:pPr>
            <w:r w:rsidRPr="007F0CDC">
              <w:rPr>
                <w:rFonts w:ascii="Times New Roman" w:eastAsia="Times New Roman" w:hAnsi="Times New Roman"/>
                <w:b/>
                <w:bCs/>
                <w:sz w:val="24"/>
                <w:szCs w:val="24"/>
                <w:lang w:val="lt-LT"/>
              </w:rPr>
              <w:t xml:space="preserve">1 </w:t>
            </w:r>
            <w:proofErr w:type="spellStart"/>
            <w:r w:rsidRPr="007F0CDC">
              <w:rPr>
                <w:rFonts w:ascii="Times New Roman" w:eastAsia="Times New Roman" w:hAnsi="Times New Roman"/>
                <w:b/>
                <w:bCs/>
                <w:sz w:val="24"/>
                <w:szCs w:val="24"/>
                <w:lang w:val="lt-LT"/>
              </w:rPr>
              <w:t>kompl</w:t>
            </w:r>
            <w:proofErr w:type="spellEnd"/>
            <w:r w:rsidRPr="007F0CDC">
              <w:rPr>
                <w:rFonts w:ascii="Times New Roman" w:eastAsia="Times New Roman" w:hAnsi="Times New Roman"/>
                <w:b/>
                <w:bCs/>
                <w:sz w:val="24"/>
                <w:szCs w:val="24"/>
                <w:lang w:val="lt-LT"/>
              </w:rPr>
              <w:t>.</w:t>
            </w:r>
          </w:p>
          <w:p w14:paraId="5F8EE692" w14:textId="77777777" w:rsidR="007F0CDC" w:rsidRPr="007F0CDC" w:rsidRDefault="007F0CDC" w:rsidP="007F0CDC">
            <w:pPr>
              <w:keepNext/>
              <w:suppressAutoHyphens/>
              <w:overflowPunct w:val="0"/>
              <w:autoSpaceDE w:val="0"/>
              <w:jc w:val="center"/>
              <w:textAlignment w:val="baseline"/>
              <w:outlineLvl w:val="3"/>
              <w:rPr>
                <w:rFonts w:ascii="Times New Roman" w:eastAsia="Times New Roman" w:hAnsi="Times New Roman"/>
                <w:b/>
                <w:bCs/>
                <w:sz w:val="24"/>
                <w:szCs w:val="24"/>
                <w:lang w:val="lt-LT"/>
              </w:rPr>
            </w:pPr>
          </w:p>
        </w:tc>
        <w:tc>
          <w:tcPr>
            <w:tcW w:w="1765" w:type="pct"/>
            <w:tcBorders>
              <w:top w:val="single" w:sz="4" w:space="0" w:color="auto"/>
              <w:left w:val="single" w:sz="4" w:space="0" w:color="auto"/>
              <w:bottom w:val="single" w:sz="4" w:space="0" w:color="auto"/>
              <w:right w:val="single" w:sz="4" w:space="0" w:color="auto"/>
            </w:tcBorders>
            <w:vAlign w:val="center"/>
          </w:tcPr>
          <w:p w14:paraId="3F577230" w14:textId="35D796D1" w:rsidR="007F0CDC" w:rsidRPr="00206BEA" w:rsidRDefault="007F0CDC" w:rsidP="007F0CDC">
            <w:pPr>
              <w:keepNext/>
              <w:suppressAutoHyphens/>
              <w:overflowPunct w:val="0"/>
              <w:autoSpaceDE w:val="0"/>
              <w:jc w:val="both"/>
              <w:textAlignment w:val="baseline"/>
              <w:outlineLvl w:val="3"/>
              <w:rPr>
                <w:rFonts w:ascii="Times New Roman" w:eastAsia="Times New Roman" w:hAnsi="Times New Roman"/>
                <w:b/>
                <w:bCs/>
                <w:sz w:val="24"/>
                <w:szCs w:val="24"/>
                <w:lang w:val="lt-LT"/>
              </w:rPr>
            </w:pPr>
            <w:r w:rsidRPr="007F0CDC">
              <w:rPr>
                <w:rFonts w:ascii="Times New Roman" w:eastAsia="Times New Roman" w:hAnsi="Times New Roman"/>
                <w:b/>
                <w:bCs/>
                <w:sz w:val="24"/>
                <w:szCs w:val="24"/>
                <w:lang w:val="lt-LT"/>
              </w:rPr>
              <w:t>Nurodyti gamintoją ir modelį.</w:t>
            </w:r>
          </w:p>
          <w:p w14:paraId="18C46731"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 xml:space="preserve">Maksimali filmavimo raiška turi būti ne mažesnė nei </w:t>
            </w:r>
            <w:r w:rsidRPr="007F0CDC">
              <w:rPr>
                <w:rFonts w:ascii="Times New Roman" w:hAnsi="Times New Roman"/>
                <w:sz w:val="24"/>
                <w:szCs w:val="24"/>
                <w:lang w:val="fi-FI"/>
              </w:rPr>
              <w:t xml:space="preserve"> </w:t>
            </w:r>
            <w:r w:rsidRPr="007F0CDC">
              <w:rPr>
                <w:rFonts w:ascii="Times New Roman" w:eastAsia="Times New Roman" w:hAnsi="Times New Roman"/>
                <w:sz w:val="24"/>
                <w:szCs w:val="24"/>
                <w:lang w:val="lt-LT"/>
              </w:rPr>
              <w:t>1920 x 1080;</w:t>
            </w:r>
          </w:p>
          <w:p w14:paraId="41B78EC7"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Išvesties tipas ne mažiau kaip: 1xUSB;</w:t>
            </w:r>
          </w:p>
          <w:p w14:paraId="39ED492D"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Turi būti automatinio apžvalgos kampo reguliavimo funkcija (Auto/</w:t>
            </w:r>
            <w:proofErr w:type="spellStart"/>
            <w:r w:rsidRPr="007F0CDC">
              <w:rPr>
                <w:rFonts w:ascii="Times New Roman" w:eastAsia="Times New Roman" w:hAnsi="Times New Roman"/>
                <w:sz w:val="24"/>
                <w:szCs w:val="24"/>
                <w:lang w:val="lt-LT"/>
              </w:rPr>
              <w:t>Smart</w:t>
            </w:r>
            <w:proofErr w:type="spellEnd"/>
            <w:r w:rsidRPr="007F0CDC">
              <w:rPr>
                <w:rFonts w:ascii="Times New Roman" w:eastAsia="Times New Roman" w:hAnsi="Times New Roman"/>
                <w:sz w:val="24"/>
                <w:szCs w:val="24"/>
                <w:lang w:val="lt-LT"/>
              </w:rPr>
              <w:t xml:space="preserve"> </w:t>
            </w:r>
            <w:proofErr w:type="spellStart"/>
            <w:r w:rsidRPr="007F0CDC">
              <w:rPr>
                <w:rFonts w:ascii="Times New Roman" w:eastAsia="Times New Roman" w:hAnsi="Times New Roman"/>
                <w:sz w:val="24"/>
                <w:szCs w:val="24"/>
                <w:lang w:val="lt-LT"/>
              </w:rPr>
              <w:t>Framing</w:t>
            </w:r>
            <w:proofErr w:type="spellEnd"/>
            <w:r w:rsidRPr="007F0CDC">
              <w:rPr>
                <w:rFonts w:ascii="Times New Roman" w:eastAsia="Times New Roman" w:hAnsi="Times New Roman"/>
                <w:sz w:val="24"/>
                <w:szCs w:val="24"/>
                <w:lang w:val="lt-LT"/>
              </w:rPr>
              <w:t>).</w:t>
            </w:r>
          </w:p>
          <w:p w14:paraId="5F1D17DD"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Optinis artinimas, ne mažiau nei 12 kartų.</w:t>
            </w:r>
          </w:p>
          <w:p w14:paraId="7A29754A"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lastRenderedPageBreak/>
              <w:t>Turi būti komplektuojama su nuotolinio valdymo pultu.</w:t>
            </w:r>
          </w:p>
          <w:p w14:paraId="23858954"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Turi būti galimybė valdyti per RS232.</w:t>
            </w:r>
          </w:p>
          <w:p w14:paraId="54F20F4A"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Turi būti ne mažiau nei 10 išsaugomų padėčių.</w:t>
            </w:r>
          </w:p>
          <w:p w14:paraId="6541776D"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Matymo kampas, ne siauresnis kaip 80⁰.</w:t>
            </w:r>
          </w:p>
          <w:p w14:paraId="1B8F7FDE"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Kameros sukiojimo, pavertimo mechanizmas turi būti motorizuotas, valdomas trečiaisiais įrenginiais ar valdymo pulteliu.</w:t>
            </w:r>
          </w:p>
          <w:p w14:paraId="6B29375F"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Vertikalus ir horizontalus kameros posūkio kampai, ne mažiau kaip 120⁰(V) 340⁰ (H).</w:t>
            </w:r>
          </w:p>
          <w:p w14:paraId="14B369DB" w14:textId="2AC1A0C6"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Komplekte turi būti lentyna, skirta sumontuoti kamerą ant sienos.</w:t>
            </w:r>
          </w:p>
        </w:tc>
        <w:tc>
          <w:tcPr>
            <w:tcW w:w="1032" w:type="pct"/>
            <w:tcBorders>
              <w:top w:val="single" w:sz="4" w:space="0" w:color="auto"/>
              <w:left w:val="single" w:sz="4" w:space="0" w:color="auto"/>
              <w:bottom w:val="single" w:sz="4" w:space="0" w:color="auto"/>
              <w:right w:val="single" w:sz="4" w:space="0" w:color="auto"/>
            </w:tcBorders>
            <w:vAlign w:val="center"/>
          </w:tcPr>
          <w:p w14:paraId="41F0BF8A" w14:textId="77777777" w:rsidR="007F0CDC" w:rsidRPr="007F0CDC" w:rsidRDefault="007F0CDC" w:rsidP="007F0CDC">
            <w:pPr>
              <w:keepNext/>
              <w:suppressAutoHyphens/>
              <w:overflowPunct w:val="0"/>
              <w:autoSpaceDE w:val="0"/>
              <w:jc w:val="center"/>
              <w:textAlignment w:val="baseline"/>
              <w:outlineLvl w:val="3"/>
              <w:rPr>
                <w:rFonts w:ascii="Times New Roman" w:eastAsia="Times New Roman" w:hAnsi="Times New Roman"/>
                <w:sz w:val="24"/>
                <w:szCs w:val="24"/>
                <w:lang w:val="lt-LT"/>
              </w:rPr>
            </w:pPr>
          </w:p>
        </w:tc>
      </w:tr>
      <w:tr w:rsidR="007F0CDC" w:rsidRPr="00BE7983" w14:paraId="4519FDE5" w14:textId="77777777" w:rsidTr="00101BE9">
        <w:trPr>
          <w:trHeight w:val="1078"/>
        </w:trPr>
        <w:tc>
          <w:tcPr>
            <w:tcW w:w="502" w:type="pct"/>
            <w:tcBorders>
              <w:top w:val="single" w:sz="4" w:space="0" w:color="auto"/>
              <w:left w:val="single" w:sz="4" w:space="0" w:color="auto"/>
              <w:bottom w:val="single" w:sz="4" w:space="0" w:color="auto"/>
              <w:right w:val="single" w:sz="4" w:space="0" w:color="auto"/>
            </w:tcBorders>
            <w:vAlign w:val="center"/>
          </w:tcPr>
          <w:p w14:paraId="73FA698F" w14:textId="77777777" w:rsidR="007F0CDC" w:rsidRPr="007F0CDC" w:rsidRDefault="007F0CDC" w:rsidP="00101BE9">
            <w:pPr>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44"/>
              </w:tabs>
              <w:suppressAutoHyphens/>
              <w:overflowPunct w:val="0"/>
              <w:autoSpaceDE w:val="0"/>
              <w:ind w:right="-2"/>
              <w:contextualSpacing/>
              <w:jc w:val="center"/>
              <w:textAlignment w:val="baseline"/>
              <w:outlineLvl w:val="3"/>
              <w:rPr>
                <w:rFonts w:ascii="Times New Roman" w:eastAsia="Times New Roman" w:hAnsi="Times New Roman"/>
                <w:b/>
                <w:iCs/>
                <w:sz w:val="24"/>
                <w:szCs w:val="24"/>
                <w:lang w:val="lt-LT"/>
              </w:rPr>
            </w:pPr>
          </w:p>
        </w:tc>
        <w:tc>
          <w:tcPr>
            <w:tcW w:w="965" w:type="pct"/>
            <w:tcBorders>
              <w:top w:val="single" w:sz="4" w:space="0" w:color="auto"/>
              <w:left w:val="single" w:sz="4" w:space="0" w:color="auto"/>
              <w:bottom w:val="single" w:sz="4" w:space="0" w:color="auto"/>
              <w:right w:val="single" w:sz="4" w:space="0" w:color="auto"/>
            </w:tcBorders>
            <w:vAlign w:val="center"/>
          </w:tcPr>
          <w:p w14:paraId="68B07FF8" w14:textId="77777777" w:rsidR="007F0CDC" w:rsidRPr="007F0CDC" w:rsidRDefault="007F0CDC" w:rsidP="007F0CDC">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7F0CDC">
              <w:rPr>
                <w:rFonts w:ascii="Times New Roman" w:eastAsia="Times New Roman" w:hAnsi="Times New Roman"/>
                <w:b/>
                <w:bCs/>
                <w:sz w:val="24"/>
                <w:szCs w:val="24"/>
                <w:lang w:val="lt-LT"/>
              </w:rPr>
              <w:t>Automatinis USB komutatorius</w:t>
            </w:r>
          </w:p>
        </w:tc>
        <w:tc>
          <w:tcPr>
            <w:tcW w:w="735" w:type="pct"/>
            <w:tcBorders>
              <w:top w:val="single" w:sz="4" w:space="0" w:color="auto"/>
              <w:left w:val="single" w:sz="4" w:space="0" w:color="auto"/>
              <w:bottom w:val="single" w:sz="4" w:space="0" w:color="auto"/>
              <w:right w:val="single" w:sz="4" w:space="0" w:color="auto"/>
            </w:tcBorders>
            <w:vAlign w:val="center"/>
          </w:tcPr>
          <w:p w14:paraId="562A3205" w14:textId="77777777" w:rsidR="007F0CDC" w:rsidRPr="007F0CDC" w:rsidRDefault="007F0CDC" w:rsidP="007F0CDC">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ascii="Times New Roman" w:eastAsia="Times New Roman" w:hAnsi="Times New Roman"/>
                <w:b/>
                <w:iCs/>
                <w:sz w:val="24"/>
                <w:szCs w:val="24"/>
                <w:lang w:val="lt-LT"/>
              </w:rPr>
            </w:pPr>
            <w:r w:rsidRPr="007F0CDC">
              <w:rPr>
                <w:rFonts w:ascii="Times New Roman" w:eastAsia="Times New Roman" w:hAnsi="Times New Roman"/>
                <w:b/>
                <w:iCs/>
                <w:sz w:val="24"/>
                <w:szCs w:val="24"/>
                <w:lang w:val="lt-LT"/>
              </w:rPr>
              <w:t>1 vnt.</w:t>
            </w:r>
          </w:p>
          <w:p w14:paraId="2BCDDD5B" w14:textId="77777777" w:rsidR="007F0CDC" w:rsidRPr="007F0CDC" w:rsidRDefault="007F0CDC" w:rsidP="007F0CDC">
            <w:pPr>
              <w:keepNext/>
              <w:suppressAutoHyphens/>
              <w:overflowPunct w:val="0"/>
              <w:autoSpaceDE w:val="0"/>
              <w:jc w:val="center"/>
              <w:textAlignment w:val="baseline"/>
              <w:outlineLvl w:val="3"/>
              <w:rPr>
                <w:rFonts w:ascii="Times New Roman" w:eastAsia="Times New Roman" w:hAnsi="Times New Roman"/>
                <w:b/>
                <w:bCs/>
                <w:sz w:val="24"/>
                <w:szCs w:val="24"/>
                <w:lang w:val="lt-LT"/>
              </w:rPr>
            </w:pPr>
          </w:p>
        </w:tc>
        <w:tc>
          <w:tcPr>
            <w:tcW w:w="1765" w:type="pct"/>
            <w:tcBorders>
              <w:top w:val="single" w:sz="4" w:space="0" w:color="auto"/>
              <w:left w:val="single" w:sz="4" w:space="0" w:color="auto"/>
              <w:bottom w:val="single" w:sz="4" w:space="0" w:color="auto"/>
              <w:right w:val="single" w:sz="4" w:space="0" w:color="auto"/>
            </w:tcBorders>
            <w:vAlign w:val="center"/>
          </w:tcPr>
          <w:p w14:paraId="26861448" w14:textId="6141A564" w:rsidR="007F0CDC" w:rsidRPr="00206BEA" w:rsidRDefault="007F0CDC" w:rsidP="007F0CDC">
            <w:pPr>
              <w:keepNext/>
              <w:suppressAutoHyphens/>
              <w:overflowPunct w:val="0"/>
              <w:autoSpaceDE w:val="0"/>
              <w:jc w:val="both"/>
              <w:textAlignment w:val="baseline"/>
              <w:outlineLvl w:val="3"/>
              <w:rPr>
                <w:rFonts w:ascii="Times New Roman" w:eastAsia="Times New Roman" w:hAnsi="Times New Roman"/>
                <w:b/>
                <w:bCs/>
                <w:sz w:val="24"/>
                <w:szCs w:val="24"/>
                <w:lang w:val="lt-LT"/>
              </w:rPr>
            </w:pPr>
            <w:r w:rsidRPr="007F0CDC">
              <w:rPr>
                <w:rFonts w:ascii="Times New Roman" w:eastAsia="Times New Roman" w:hAnsi="Times New Roman"/>
                <w:b/>
                <w:bCs/>
                <w:sz w:val="24"/>
                <w:szCs w:val="24"/>
                <w:lang w:val="lt-LT"/>
              </w:rPr>
              <w:t>Nurodyti gamintoją ir modelį.</w:t>
            </w:r>
          </w:p>
          <w:p w14:paraId="00C4C36F"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7F0CDC">
              <w:rPr>
                <w:rFonts w:ascii="Times New Roman" w:eastAsia="Times New Roman" w:hAnsi="Times New Roman"/>
                <w:bCs/>
                <w:sz w:val="24"/>
                <w:szCs w:val="24"/>
                <w:lang w:val="lt-LT"/>
              </w:rPr>
              <w:t>Automatinis USB komutatorius su USB HUB funkcija, skirtas atsineštam kompiuteriui (BYOD) prijungti.</w:t>
            </w:r>
          </w:p>
          <w:p w14:paraId="178A326C"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7F0CDC">
              <w:rPr>
                <w:rFonts w:ascii="Times New Roman" w:eastAsia="Times New Roman" w:hAnsi="Times New Roman"/>
                <w:bCs/>
                <w:sz w:val="24"/>
                <w:szCs w:val="24"/>
                <w:lang w:val="lt-LT"/>
              </w:rPr>
              <w:t>Vaizdo įvestys ne mažiau kaip: 1xHDMI, 1xUSB-C.</w:t>
            </w:r>
          </w:p>
          <w:p w14:paraId="2BBD1C73"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7F0CDC">
              <w:rPr>
                <w:rFonts w:ascii="Times New Roman" w:eastAsia="Times New Roman" w:hAnsi="Times New Roman"/>
                <w:bCs/>
                <w:sz w:val="24"/>
                <w:szCs w:val="24"/>
                <w:lang w:val="lt-LT"/>
              </w:rPr>
              <w:t>Vaizdo išvestys ne mažiau kaip: 1xHDMI.</w:t>
            </w:r>
          </w:p>
          <w:p w14:paraId="10F92423"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7F0CDC">
              <w:rPr>
                <w:rFonts w:ascii="Times New Roman" w:eastAsia="Times New Roman" w:hAnsi="Times New Roman"/>
                <w:bCs/>
                <w:sz w:val="24"/>
                <w:szCs w:val="24"/>
                <w:lang w:val="lt-LT"/>
              </w:rPr>
              <w:t>Garso išvestys ne mažiau kaip: 1x analoginė simetrinė.</w:t>
            </w:r>
          </w:p>
          <w:p w14:paraId="40EBFEF6"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7F0CDC">
              <w:rPr>
                <w:rFonts w:ascii="Times New Roman" w:eastAsia="Times New Roman" w:hAnsi="Times New Roman"/>
                <w:bCs/>
                <w:sz w:val="24"/>
                <w:szCs w:val="24"/>
                <w:lang w:val="lt-LT"/>
              </w:rPr>
              <w:t>Valdymo sąsajos: ne mažiau kaip 1xRS-232.</w:t>
            </w:r>
          </w:p>
          <w:p w14:paraId="38A0F3F4"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7F0CDC">
              <w:rPr>
                <w:rFonts w:ascii="Times New Roman" w:eastAsia="Times New Roman" w:hAnsi="Times New Roman"/>
                <w:bCs/>
                <w:sz w:val="24"/>
                <w:szCs w:val="24"/>
                <w:lang w:val="lt-LT"/>
              </w:rPr>
              <w:t>Papildomi reikalavimai:</w:t>
            </w:r>
          </w:p>
          <w:p w14:paraId="11BBABDD"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7F0CDC">
              <w:rPr>
                <w:rFonts w:ascii="Times New Roman" w:eastAsia="Times New Roman" w:hAnsi="Times New Roman"/>
                <w:bCs/>
                <w:sz w:val="24"/>
                <w:szCs w:val="24"/>
                <w:lang w:val="lt-LT"/>
              </w:rPr>
              <w:t>Turi būti EDID valdymo funkcija.</w:t>
            </w:r>
          </w:p>
          <w:p w14:paraId="67BCF70E"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7F0CDC">
              <w:rPr>
                <w:rFonts w:ascii="Times New Roman" w:eastAsia="Times New Roman" w:hAnsi="Times New Roman"/>
                <w:bCs/>
                <w:sz w:val="24"/>
                <w:szCs w:val="24"/>
                <w:lang w:val="lt-LT"/>
              </w:rPr>
              <w:t>Turi būti integruotas USB HUB.</w:t>
            </w:r>
          </w:p>
          <w:p w14:paraId="66854BCB" w14:textId="2E72E8E3" w:rsidR="007F0CDC" w:rsidRPr="00206BEA" w:rsidRDefault="007F0CDC" w:rsidP="007F0CDC">
            <w:pPr>
              <w:keepNext/>
              <w:suppressAutoHyphens/>
              <w:overflowPunct w:val="0"/>
              <w:autoSpaceDE w:val="0"/>
              <w:jc w:val="both"/>
              <w:textAlignment w:val="baseline"/>
              <w:outlineLvl w:val="3"/>
              <w:rPr>
                <w:rFonts w:ascii="Times New Roman" w:eastAsia="Times New Roman" w:hAnsi="Times New Roman"/>
                <w:bCs/>
                <w:sz w:val="24"/>
                <w:szCs w:val="24"/>
                <w:lang w:val="lt-LT"/>
              </w:rPr>
            </w:pPr>
            <w:r w:rsidRPr="007F0CDC">
              <w:rPr>
                <w:rFonts w:ascii="Times New Roman" w:eastAsia="Times New Roman" w:hAnsi="Times New Roman"/>
                <w:bCs/>
                <w:sz w:val="24"/>
                <w:szCs w:val="24"/>
                <w:lang w:val="lt-LT"/>
              </w:rPr>
              <w:t>Turi būti automatinė USB komutavimo funkcija.</w:t>
            </w:r>
          </w:p>
        </w:tc>
        <w:tc>
          <w:tcPr>
            <w:tcW w:w="1032" w:type="pct"/>
            <w:tcBorders>
              <w:top w:val="single" w:sz="4" w:space="0" w:color="auto"/>
              <w:left w:val="single" w:sz="4" w:space="0" w:color="auto"/>
              <w:bottom w:val="single" w:sz="4" w:space="0" w:color="auto"/>
              <w:right w:val="single" w:sz="4" w:space="0" w:color="auto"/>
            </w:tcBorders>
            <w:vAlign w:val="center"/>
          </w:tcPr>
          <w:p w14:paraId="22B99871" w14:textId="77777777" w:rsidR="007F0CDC" w:rsidRPr="007F0CDC" w:rsidRDefault="007F0CDC" w:rsidP="007F0CDC">
            <w:pPr>
              <w:keepNext/>
              <w:suppressAutoHyphens/>
              <w:overflowPunct w:val="0"/>
              <w:autoSpaceDE w:val="0"/>
              <w:jc w:val="center"/>
              <w:textAlignment w:val="baseline"/>
              <w:outlineLvl w:val="3"/>
              <w:rPr>
                <w:rFonts w:ascii="Times New Roman" w:eastAsia="Times New Roman" w:hAnsi="Times New Roman"/>
                <w:sz w:val="24"/>
                <w:szCs w:val="24"/>
                <w:lang w:val="lt-LT"/>
              </w:rPr>
            </w:pPr>
          </w:p>
        </w:tc>
      </w:tr>
      <w:tr w:rsidR="007F0CDC" w:rsidRPr="00BE7983" w14:paraId="1F70918F" w14:textId="77777777" w:rsidTr="00101BE9">
        <w:trPr>
          <w:trHeight w:val="1078"/>
        </w:trPr>
        <w:tc>
          <w:tcPr>
            <w:tcW w:w="502" w:type="pct"/>
            <w:tcBorders>
              <w:top w:val="single" w:sz="4" w:space="0" w:color="auto"/>
              <w:left w:val="single" w:sz="4" w:space="0" w:color="auto"/>
              <w:bottom w:val="single" w:sz="4" w:space="0" w:color="auto"/>
              <w:right w:val="single" w:sz="4" w:space="0" w:color="auto"/>
            </w:tcBorders>
            <w:vAlign w:val="center"/>
          </w:tcPr>
          <w:p w14:paraId="112E01AD" w14:textId="77777777" w:rsidR="007F0CDC" w:rsidRPr="007F0CDC" w:rsidRDefault="007F0CDC" w:rsidP="00101BE9">
            <w:pPr>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68"/>
              </w:tabs>
              <w:suppressAutoHyphens/>
              <w:overflowPunct w:val="0"/>
              <w:autoSpaceDE w:val="0"/>
              <w:ind w:right="-2"/>
              <w:contextualSpacing/>
              <w:jc w:val="center"/>
              <w:textAlignment w:val="baseline"/>
              <w:outlineLvl w:val="3"/>
              <w:rPr>
                <w:rFonts w:ascii="Times New Roman" w:eastAsia="Times New Roman" w:hAnsi="Times New Roman"/>
                <w:b/>
                <w:iCs/>
                <w:sz w:val="24"/>
                <w:szCs w:val="24"/>
                <w:lang w:val="lt-LT"/>
              </w:rPr>
            </w:pPr>
          </w:p>
        </w:tc>
        <w:tc>
          <w:tcPr>
            <w:tcW w:w="965" w:type="pct"/>
            <w:tcBorders>
              <w:top w:val="single" w:sz="4" w:space="0" w:color="auto"/>
              <w:left w:val="single" w:sz="4" w:space="0" w:color="auto"/>
              <w:bottom w:val="single" w:sz="4" w:space="0" w:color="auto"/>
              <w:right w:val="single" w:sz="4" w:space="0" w:color="auto"/>
            </w:tcBorders>
            <w:vAlign w:val="center"/>
          </w:tcPr>
          <w:p w14:paraId="2D030844" w14:textId="77777777" w:rsidR="007F0CDC" w:rsidRPr="007F0CDC" w:rsidRDefault="007F0CDC" w:rsidP="007F0CDC">
            <w:pPr>
              <w:keepNext/>
              <w:suppressAutoHyphens/>
              <w:overflowPunct w:val="0"/>
              <w:autoSpaceDE w:val="0"/>
              <w:jc w:val="center"/>
              <w:textAlignment w:val="baseline"/>
              <w:outlineLvl w:val="3"/>
              <w:rPr>
                <w:rFonts w:ascii="Times New Roman" w:eastAsia="Times New Roman" w:hAnsi="Times New Roman"/>
                <w:b/>
                <w:bCs/>
                <w:sz w:val="24"/>
                <w:szCs w:val="24"/>
                <w:lang w:val="lt-LT"/>
              </w:rPr>
            </w:pPr>
            <w:r w:rsidRPr="007F0CDC">
              <w:rPr>
                <w:rFonts w:ascii="Times New Roman" w:eastAsia="Times New Roman" w:hAnsi="Times New Roman"/>
                <w:b/>
                <w:bCs/>
                <w:sz w:val="24"/>
                <w:szCs w:val="24"/>
                <w:lang w:val="lt-LT"/>
              </w:rPr>
              <w:t>Baldinė kabelių jungimo dėžutė</w:t>
            </w:r>
          </w:p>
        </w:tc>
        <w:tc>
          <w:tcPr>
            <w:tcW w:w="735" w:type="pct"/>
            <w:tcBorders>
              <w:top w:val="single" w:sz="4" w:space="0" w:color="auto"/>
              <w:left w:val="single" w:sz="4" w:space="0" w:color="auto"/>
              <w:bottom w:val="single" w:sz="4" w:space="0" w:color="auto"/>
              <w:right w:val="single" w:sz="4" w:space="0" w:color="auto"/>
            </w:tcBorders>
            <w:vAlign w:val="center"/>
          </w:tcPr>
          <w:p w14:paraId="6860D7F1" w14:textId="77777777" w:rsidR="007F0CDC" w:rsidRPr="007F0CDC" w:rsidRDefault="007F0CDC" w:rsidP="007F0CDC">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ascii="Times New Roman" w:eastAsia="Times New Roman" w:hAnsi="Times New Roman"/>
                <w:b/>
                <w:bCs/>
                <w:sz w:val="24"/>
                <w:szCs w:val="24"/>
                <w:lang w:val="lt-LT"/>
              </w:rPr>
            </w:pPr>
            <w:r w:rsidRPr="007F0CDC">
              <w:rPr>
                <w:rFonts w:ascii="Times New Roman" w:eastAsia="Times New Roman" w:hAnsi="Times New Roman"/>
                <w:b/>
                <w:bCs/>
                <w:sz w:val="24"/>
                <w:szCs w:val="24"/>
                <w:lang w:val="lt-LT"/>
              </w:rPr>
              <w:t>1 vnt.</w:t>
            </w:r>
          </w:p>
          <w:p w14:paraId="66491E14" w14:textId="77777777" w:rsidR="007F0CDC" w:rsidRPr="007F0CDC" w:rsidRDefault="007F0CDC" w:rsidP="007F0CDC">
            <w:pPr>
              <w:keepNext/>
              <w:suppressAutoHyphens/>
              <w:overflowPunct w:val="0"/>
              <w:autoSpaceDE w:val="0"/>
              <w:jc w:val="center"/>
              <w:textAlignment w:val="baseline"/>
              <w:outlineLvl w:val="3"/>
              <w:rPr>
                <w:rFonts w:ascii="Times New Roman" w:eastAsia="Times New Roman" w:hAnsi="Times New Roman"/>
                <w:b/>
                <w:bCs/>
                <w:sz w:val="24"/>
                <w:szCs w:val="24"/>
                <w:lang w:val="lt-LT"/>
              </w:rPr>
            </w:pPr>
          </w:p>
        </w:tc>
        <w:tc>
          <w:tcPr>
            <w:tcW w:w="1765" w:type="pct"/>
            <w:tcBorders>
              <w:top w:val="single" w:sz="4" w:space="0" w:color="auto"/>
              <w:left w:val="single" w:sz="4" w:space="0" w:color="auto"/>
              <w:bottom w:val="single" w:sz="4" w:space="0" w:color="auto"/>
              <w:right w:val="single" w:sz="4" w:space="0" w:color="auto"/>
            </w:tcBorders>
            <w:vAlign w:val="center"/>
          </w:tcPr>
          <w:p w14:paraId="774C5854" w14:textId="095D141A" w:rsidR="007F0CDC" w:rsidRPr="00206BEA" w:rsidRDefault="007F0CDC" w:rsidP="007F0CDC">
            <w:pPr>
              <w:keepNext/>
              <w:suppressAutoHyphens/>
              <w:overflowPunct w:val="0"/>
              <w:autoSpaceDE w:val="0"/>
              <w:jc w:val="both"/>
              <w:textAlignment w:val="baseline"/>
              <w:outlineLvl w:val="3"/>
              <w:rPr>
                <w:rFonts w:ascii="Times New Roman" w:eastAsia="Times New Roman" w:hAnsi="Times New Roman"/>
                <w:b/>
                <w:bCs/>
                <w:sz w:val="24"/>
                <w:szCs w:val="24"/>
                <w:lang w:val="lt-LT"/>
              </w:rPr>
            </w:pPr>
            <w:r w:rsidRPr="007F0CDC">
              <w:rPr>
                <w:rFonts w:ascii="Times New Roman" w:eastAsia="Times New Roman" w:hAnsi="Times New Roman"/>
                <w:b/>
                <w:bCs/>
                <w:sz w:val="24"/>
                <w:szCs w:val="24"/>
                <w:lang w:val="lt-LT"/>
              </w:rPr>
              <w:t>Nurodyti gamintoją ir modelį.</w:t>
            </w:r>
          </w:p>
          <w:p w14:paraId="46E5972F"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Tipas: metalinė, su atveriamu dangteliu, baldinė kabelių dėžutė, montuojama į stalo paviršių.</w:t>
            </w:r>
          </w:p>
          <w:p w14:paraId="70E5CBE6" w14:textId="77777777"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Maitinimo jungtys: ne mažiau kaip 2 vnt. 16A / 250 V.</w:t>
            </w:r>
          </w:p>
          <w:p w14:paraId="46802C42" w14:textId="52D8CF6F"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Maitinimo įvadas: ne mažiau kaip 1 vnt. IEC C14 įvadas su saugikliu.</w:t>
            </w:r>
          </w:p>
        </w:tc>
        <w:tc>
          <w:tcPr>
            <w:tcW w:w="1032" w:type="pct"/>
            <w:tcBorders>
              <w:top w:val="single" w:sz="4" w:space="0" w:color="auto"/>
              <w:left w:val="single" w:sz="4" w:space="0" w:color="auto"/>
              <w:bottom w:val="single" w:sz="4" w:space="0" w:color="auto"/>
              <w:right w:val="single" w:sz="4" w:space="0" w:color="auto"/>
            </w:tcBorders>
            <w:vAlign w:val="center"/>
          </w:tcPr>
          <w:p w14:paraId="3E2EAB5B" w14:textId="77777777" w:rsidR="007F0CDC" w:rsidRPr="007F0CDC" w:rsidRDefault="007F0CDC" w:rsidP="007F0CDC">
            <w:pPr>
              <w:keepNext/>
              <w:suppressAutoHyphens/>
              <w:overflowPunct w:val="0"/>
              <w:autoSpaceDE w:val="0"/>
              <w:jc w:val="center"/>
              <w:textAlignment w:val="baseline"/>
              <w:outlineLvl w:val="3"/>
              <w:rPr>
                <w:rFonts w:ascii="Times New Roman" w:eastAsia="Times New Roman" w:hAnsi="Times New Roman"/>
                <w:sz w:val="24"/>
                <w:szCs w:val="24"/>
                <w:lang w:val="lt-LT"/>
              </w:rPr>
            </w:pPr>
          </w:p>
        </w:tc>
      </w:tr>
      <w:tr w:rsidR="007F0CDC" w:rsidRPr="00BE7983" w14:paraId="25955E90" w14:textId="77777777" w:rsidTr="00101BE9">
        <w:trPr>
          <w:trHeight w:val="1078"/>
        </w:trPr>
        <w:tc>
          <w:tcPr>
            <w:tcW w:w="502" w:type="pct"/>
            <w:tcBorders>
              <w:top w:val="single" w:sz="4" w:space="0" w:color="auto"/>
              <w:left w:val="single" w:sz="4" w:space="0" w:color="auto"/>
              <w:bottom w:val="single" w:sz="4" w:space="0" w:color="auto"/>
              <w:right w:val="single" w:sz="4" w:space="0" w:color="auto"/>
            </w:tcBorders>
            <w:vAlign w:val="center"/>
          </w:tcPr>
          <w:p w14:paraId="3C8CEA13" w14:textId="77777777" w:rsidR="007F0CDC" w:rsidRPr="007F0CDC" w:rsidRDefault="007F0CDC" w:rsidP="00101BE9">
            <w:pPr>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44"/>
              </w:tabs>
              <w:suppressAutoHyphens/>
              <w:overflowPunct w:val="0"/>
              <w:autoSpaceDE w:val="0"/>
              <w:ind w:right="-2"/>
              <w:contextualSpacing/>
              <w:jc w:val="center"/>
              <w:textAlignment w:val="baseline"/>
              <w:outlineLvl w:val="3"/>
              <w:rPr>
                <w:rFonts w:ascii="Times New Roman" w:eastAsia="Times New Roman" w:hAnsi="Times New Roman"/>
                <w:b/>
                <w:iCs/>
                <w:sz w:val="24"/>
                <w:szCs w:val="24"/>
                <w:lang w:val="lt-LT"/>
              </w:rPr>
            </w:pPr>
          </w:p>
        </w:tc>
        <w:tc>
          <w:tcPr>
            <w:tcW w:w="965" w:type="pct"/>
            <w:tcBorders>
              <w:top w:val="single" w:sz="4" w:space="0" w:color="auto"/>
              <w:left w:val="single" w:sz="4" w:space="0" w:color="auto"/>
              <w:bottom w:val="single" w:sz="4" w:space="0" w:color="auto"/>
              <w:right w:val="single" w:sz="4" w:space="0" w:color="auto"/>
            </w:tcBorders>
            <w:vAlign w:val="center"/>
          </w:tcPr>
          <w:p w14:paraId="04FCAD8D" w14:textId="77777777" w:rsidR="007F0CDC" w:rsidRPr="007F0CDC" w:rsidRDefault="007F0CDC" w:rsidP="007F0CDC">
            <w:pPr>
              <w:keepNext/>
              <w:suppressAutoHyphens/>
              <w:overflowPunct w:val="0"/>
              <w:autoSpaceDE w:val="0"/>
              <w:jc w:val="center"/>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b/>
                <w:bCs/>
                <w:sz w:val="24"/>
                <w:szCs w:val="24"/>
                <w:lang w:val="lt-LT"/>
              </w:rPr>
              <w:t>Instaliaciniai kabeliai ir montažinės medžiagos</w:t>
            </w:r>
          </w:p>
        </w:tc>
        <w:tc>
          <w:tcPr>
            <w:tcW w:w="735" w:type="pct"/>
            <w:tcBorders>
              <w:top w:val="single" w:sz="4" w:space="0" w:color="auto"/>
              <w:left w:val="single" w:sz="4" w:space="0" w:color="auto"/>
              <w:bottom w:val="single" w:sz="4" w:space="0" w:color="auto"/>
              <w:right w:val="single" w:sz="4" w:space="0" w:color="auto"/>
            </w:tcBorders>
            <w:vAlign w:val="center"/>
          </w:tcPr>
          <w:p w14:paraId="6C9ABB1C" w14:textId="77777777" w:rsidR="007F0CDC" w:rsidRPr="007F0CDC" w:rsidRDefault="007F0CDC" w:rsidP="007F0CDC">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jc w:val="center"/>
              <w:textAlignment w:val="baseline"/>
              <w:outlineLvl w:val="3"/>
              <w:rPr>
                <w:rFonts w:ascii="Times New Roman" w:eastAsia="Times New Roman" w:hAnsi="Times New Roman"/>
                <w:b/>
                <w:bCs/>
                <w:sz w:val="24"/>
                <w:szCs w:val="24"/>
                <w:lang w:val="lt-LT"/>
              </w:rPr>
            </w:pPr>
            <w:r w:rsidRPr="007F0CDC">
              <w:rPr>
                <w:rFonts w:ascii="Times New Roman" w:eastAsia="Times New Roman" w:hAnsi="Times New Roman"/>
                <w:b/>
                <w:bCs/>
                <w:sz w:val="24"/>
                <w:szCs w:val="24"/>
                <w:lang w:val="lt-LT"/>
              </w:rPr>
              <w:t xml:space="preserve">1 </w:t>
            </w:r>
            <w:proofErr w:type="spellStart"/>
            <w:r w:rsidRPr="007F0CDC">
              <w:rPr>
                <w:rFonts w:ascii="Times New Roman" w:eastAsia="Times New Roman" w:hAnsi="Times New Roman"/>
                <w:b/>
                <w:bCs/>
                <w:sz w:val="24"/>
                <w:szCs w:val="24"/>
                <w:lang w:val="lt-LT"/>
              </w:rPr>
              <w:t>kompl</w:t>
            </w:r>
            <w:proofErr w:type="spellEnd"/>
            <w:r w:rsidRPr="007F0CDC">
              <w:rPr>
                <w:rFonts w:ascii="Times New Roman" w:eastAsia="Times New Roman" w:hAnsi="Times New Roman"/>
                <w:b/>
                <w:bCs/>
                <w:sz w:val="24"/>
                <w:szCs w:val="24"/>
                <w:lang w:val="lt-LT"/>
              </w:rPr>
              <w:t>.</w:t>
            </w:r>
          </w:p>
          <w:p w14:paraId="0709068E" w14:textId="77777777" w:rsidR="007F0CDC" w:rsidRPr="007F0CDC" w:rsidRDefault="007F0CDC" w:rsidP="007F0CDC">
            <w:pPr>
              <w:keepNext/>
              <w:suppressAutoHyphens/>
              <w:overflowPunct w:val="0"/>
              <w:autoSpaceDE w:val="0"/>
              <w:jc w:val="center"/>
              <w:textAlignment w:val="baseline"/>
              <w:outlineLvl w:val="3"/>
              <w:rPr>
                <w:rFonts w:ascii="Times New Roman" w:eastAsia="Times New Roman" w:hAnsi="Times New Roman"/>
                <w:sz w:val="24"/>
                <w:szCs w:val="24"/>
                <w:lang w:val="lt-LT"/>
              </w:rPr>
            </w:pPr>
          </w:p>
        </w:tc>
        <w:tc>
          <w:tcPr>
            <w:tcW w:w="1765" w:type="pct"/>
            <w:tcBorders>
              <w:top w:val="single" w:sz="4" w:space="0" w:color="auto"/>
              <w:left w:val="single" w:sz="4" w:space="0" w:color="auto"/>
              <w:bottom w:val="single" w:sz="4" w:space="0" w:color="auto"/>
              <w:right w:val="single" w:sz="4" w:space="0" w:color="auto"/>
            </w:tcBorders>
            <w:vAlign w:val="center"/>
          </w:tcPr>
          <w:p w14:paraId="29CE6C44" w14:textId="629AB2AF" w:rsidR="007F0CDC" w:rsidRPr="007F0CDC" w:rsidRDefault="007F0CDC" w:rsidP="007F0CDC">
            <w:pPr>
              <w:keepNext/>
              <w:suppressAutoHyphens/>
              <w:overflowPunct w:val="0"/>
              <w:autoSpaceDE w:val="0"/>
              <w:jc w:val="both"/>
              <w:textAlignment w:val="baseline"/>
              <w:outlineLvl w:val="3"/>
              <w:rPr>
                <w:rFonts w:ascii="Times New Roman" w:eastAsia="Times New Roman" w:hAnsi="Times New Roman"/>
                <w:sz w:val="24"/>
                <w:szCs w:val="24"/>
                <w:lang w:val="lt-LT"/>
              </w:rPr>
            </w:pPr>
            <w:r w:rsidRPr="007F0CDC">
              <w:rPr>
                <w:rFonts w:ascii="Times New Roman" w:eastAsia="Times New Roman" w:hAnsi="Times New Roman"/>
                <w:sz w:val="24"/>
                <w:szCs w:val="24"/>
                <w:lang w:val="lt-LT"/>
              </w:rPr>
              <w:t>Turi būti įvertinti pasiūlymo sąmatoje visi reikalingi nauji kabeliai ir medžiagos, užtikrinant reikiamą siūlomos sistemos funkcionalumą.</w:t>
            </w:r>
          </w:p>
        </w:tc>
        <w:tc>
          <w:tcPr>
            <w:tcW w:w="1032" w:type="pct"/>
            <w:tcBorders>
              <w:top w:val="single" w:sz="4" w:space="0" w:color="auto"/>
              <w:left w:val="single" w:sz="4" w:space="0" w:color="auto"/>
              <w:bottom w:val="single" w:sz="4" w:space="0" w:color="auto"/>
              <w:right w:val="single" w:sz="4" w:space="0" w:color="auto"/>
            </w:tcBorders>
            <w:vAlign w:val="center"/>
          </w:tcPr>
          <w:p w14:paraId="6F1C23C6" w14:textId="77777777" w:rsidR="007F0CDC" w:rsidRPr="007F0CDC" w:rsidRDefault="007F0CDC" w:rsidP="007F0CDC">
            <w:pPr>
              <w:keepNext/>
              <w:suppressAutoHyphens/>
              <w:overflowPunct w:val="0"/>
              <w:autoSpaceDE w:val="0"/>
              <w:jc w:val="center"/>
              <w:textAlignment w:val="baseline"/>
              <w:outlineLvl w:val="3"/>
              <w:rPr>
                <w:rFonts w:ascii="Times New Roman" w:eastAsia="Times New Roman" w:hAnsi="Times New Roman"/>
                <w:sz w:val="24"/>
                <w:szCs w:val="24"/>
                <w:lang w:val="lt-LT"/>
              </w:rPr>
            </w:pPr>
          </w:p>
        </w:tc>
      </w:tr>
      <w:tr w:rsidR="007F0CDC" w:rsidRPr="00BE7983" w14:paraId="2FC42F21" w14:textId="77777777" w:rsidTr="00101BE9">
        <w:trPr>
          <w:trHeight w:val="841"/>
        </w:trPr>
        <w:tc>
          <w:tcPr>
            <w:tcW w:w="502" w:type="pct"/>
            <w:tcBorders>
              <w:top w:val="single" w:sz="4" w:space="0" w:color="auto"/>
              <w:left w:val="single" w:sz="4" w:space="0" w:color="auto"/>
              <w:bottom w:val="single" w:sz="4" w:space="0" w:color="auto"/>
              <w:right w:val="single" w:sz="4" w:space="0" w:color="auto"/>
            </w:tcBorders>
            <w:vAlign w:val="center"/>
          </w:tcPr>
          <w:p w14:paraId="6E59890F" w14:textId="77777777" w:rsidR="007F0CDC" w:rsidRPr="007F0CDC" w:rsidRDefault="007F0CDC" w:rsidP="00101BE9">
            <w:pPr>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456"/>
              </w:tabs>
              <w:suppressAutoHyphens/>
              <w:overflowPunct w:val="0"/>
              <w:autoSpaceDE w:val="0"/>
              <w:ind w:right="-2"/>
              <w:contextualSpacing/>
              <w:jc w:val="center"/>
              <w:textAlignment w:val="baseline"/>
              <w:outlineLvl w:val="3"/>
              <w:rPr>
                <w:rFonts w:ascii="Times New Roman" w:eastAsia="Times New Roman" w:hAnsi="Times New Roman"/>
                <w:b/>
                <w:iCs/>
                <w:sz w:val="24"/>
                <w:szCs w:val="24"/>
                <w:lang w:val="lt-LT"/>
              </w:rPr>
            </w:pPr>
          </w:p>
        </w:tc>
        <w:tc>
          <w:tcPr>
            <w:tcW w:w="965" w:type="pct"/>
            <w:tcBorders>
              <w:top w:val="single" w:sz="4" w:space="0" w:color="auto"/>
              <w:left w:val="single" w:sz="4" w:space="0" w:color="auto"/>
              <w:bottom w:val="single" w:sz="4" w:space="0" w:color="auto"/>
              <w:right w:val="single" w:sz="4" w:space="0" w:color="auto"/>
            </w:tcBorders>
            <w:vAlign w:val="center"/>
          </w:tcPr>
          <w:p w14:paraId="7BEC00FA" w14:textId="77777777" w:rsidR="007F0CDC" w:rsidRPr="007F0CDC" w:rsidRDefault="007F0CDC" w:rsidP="007F0CD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center"/>
              <w:rPr>
                <w:rFonts w:ascii="Times New Roman" w:eastAsia="Times New Roman" w:hAnsi="Times New Roman"/>
                <w:sz w:val="24"/>
                <w:szCs w:val="24"/>
                <w:bdr w:val="none" w:sz="0" w:space="0" w:color="auto"/>
                <w:lang w:val="lt-LT"/>
              </w:rPr>
            </w:pPr>
            <w:r w:rsidRPr="007F0CDC">
              <w:rPr>
                <w:rFonts w:ascii="Times New Roman" w:eastAsia="Times New Roman" w:hAnsi="Times New Roman"/>
                <w:b/>
                <w:bCs/>
                <w:sz w:val="24"/>
                <w:szCs w:val="24"/>
                <w:bdr w:val="none" w:sz="0" w:space="0" w:color="auto"/>
                <w:lang w:val="lt-LT"/>
              </w:rPr>
              <w:t>Sistemos montavimo, derinimo ir programavimo darbai</w:t>
            </w:r>
          </w:p>
        </w:tc>
        <w:tc>
          <w:tcPr>
            <w:tcW w:w="735" w:type="pct"/>
            <w:tcBorders>
              <w:top w:val="single" w:sz="4" w:space="0" w:color="auto"/>
              <w:left w:val="single" w:sz="4" w:space="0" w:color="auto"/>
              <w:bottom w:val="single" w:sz="4" w:space="0" w:color="auto"/>
              <w:right w:val="single" w:sz="4" w:space="0" w:color="auto"/>
            </w:tcBorders>
            <w:vAlign w:val="center"/>
          </w:tcPr>
          <w:p w14:paraId="01B7FA2C" w14:textId="1CD58C16" w:rsidR="007F0CDC" w:rsidRPr="0057461B" w:rsidRDefault="007F0CDC" w:rsidP="0057461B">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jc w:val="center"/>
              <w:textAlignment w:val="baseline"/>
              <w:outlineLvl w:val="3"/>
              <w:rPr>
                <w:rFonts w:ascii="Times New Roman" w:eastAsia="Times New Roman" w:hAnsi="Times New Roman"/>
                <w:b/>
                <w:bCs/>
                <w:sz w:val="24"/>
                <w:szCs w:val="24"/>
                <w:lang w:val="lt-LT"/>
              </w:rPr>
            </w:pPr>
            <w:r w:rsidRPr="007F0CDC">
              <w:rPr>
                <w:rFonts w:ascii="Times New Roman" w:eastAsia="Times New Roman" w:hAnsi="Times New Roman"/>
                <w:b/>
                <w:bCs/>
                <w:sz w:val="24"/>
                <w:szCs w:val="24"/>
                <w:lang w:val="lt-LT"/>
              </w:rPr>
              <w:t xml:space="preserve">1 </w:t>
            </w:r>
            <w:proofErr w:type="spellStart"/>
            <w:r w:rsidRPr="007F0CDC">
              <w:rPr>
                <w:rFonts w:ascii="Times New Roman" w:eastAsia="Times New Roman" w:hAnsi="Times New Roman"/>
                <w:b/>
                <w:bCs/>
                <w:sz w:val="24"/>
                <w:szCs w:val="24"/>
                <w:lang w:val="lt-LT"/>
              </w:rPr>
              <w:t>kompl</w:t>
            </w:r>
            <w:proofErr w:type="spellEnd"/>
            <w:r w:rsidRPr="007F0CDC">
              <w:rPr>
                <w:rFonts w:ascii="Times New Roman" w:eastAsia="Times New Roman" w:hAnsi="Times New Roman"/>
                <w:b/>
                <w:bCs/>
                <w:sz w:val="24"/>
                <w:szCs w:val="24"/>
                <w:lang w:val="lt-LT"/>
              </w:rPr>
              <w:t>.</w:t>
            </w:r>
          </w:p>
        </w:tc>
        <w:tc>
          <w:tcPr>
            <w:tcW w:w="1765" w:type="pct"/>
            <w:tcBorders>
              <w:top w:val="single" w:sz="4" w:space="0" w:color="auto"/>
              <w:left w:val="single" w:sz="4" w:space="0" w:color="auto"/>
              <w:bottom w:val="single" w:sz="4" w:space="0" w:color="auto"/>
              <w:right w:val="single" w:sz="4" w:space="0" w:color="auto"/>
            </w:tcBorders>
            <w:vAlign w:val="center"/>
            <w:hideMark/>
          </w:tcPr>
          <w:p w14:paraId="0A052495" w14:textId="5AF7F2C4" w:rsidR="007F0CDC" w:rsidRPr="007F0CDC" w:rsidRDefault="007F0CDC" w:rsidP="007F0CD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Times New Roman" w:eastAsia="Times New Roman" w:hAnsi="Times New Roman"/>
                <w:sz w:val="24"/>
                <w:szCs w:val="24"/>
                <w:bdr w:val="none" w:sz="0" w:space="0" w:color="auto"/>
                <w:lang w:val="lt-LT"/>
              </w:rPr>
            </w:pPr>
            <w:r w:rsidRPr="007F0CDC">
              <w:rPr>
                <w:rFonts w:ascii="Times New Roman" w:eastAsia="Times New Roman" w:hAnsi="Times New Roman"/>
                <w:sz w:val="24"/>
                <w:szCs w:val="24"/>
                <w:bdr w:val="none" w:sz="0" w:space="0" w:color="auto"/>
                <w:lang w:val="lt-LT"/>
              </w:rPr>
              <w:t>Tur</w:t>
            </w:r>
            <w:r w:rsidR="00101BE9">
              <w:rPr>
                <w:rFonts w:ascii="Times New Roman" w:eastAsia="Times New Roman" w:hAnsi="Times New Roman"/>
                <w:sz w:val="24"/>
                <w:szCs w:val="24"/>
                <w:bdr w:val="none" w:sz="0" w:space="0" w:color="auto"/>
                <w:lang w:val="lt-LT"/>
              </w:rPr>
              <w:t>i</w:t>
            </w:r>
            <w:r w:rsidRPr="007F0CDC">
              <w:rPr>
                <w:rFonts w:ascii="Times New Roman" w:eastAsia="Times New Roman" w:hAnsi="Times New Roman"/>
                <w:sz w:val="24"/>
                <w:szCs w:val="24"/>
                <w:bdr w:val="none" w:sz="0" w:space="0" w:color="auto"/>
                <w:lang w:val="lt-LT"/>
              </w:rPr>
              <w:t xml:space="preserve"> būti atlikta: įrangos, kabelių montavimo darbai; programinės įrangos diegimas; įrenginių konfigūravimas; valdymo sistemos programavimas; visų akustinių sistemų garso parametrai suderinti su matavimų mikrofonu ir profesionalia programine įranga  Visi kabeliai turės būti sumontuoti paslėptu būdu, kur to padaryti neįmanoma – paviršiniais loveliais, visas tokias vietas susiderinant su Perkančiąja organizacija.</w:t>
            </w:r>
          </w:p>
        </w:tc>
        <w:tc>
          <w:tcPr>
            <w:tcW w:w="1032" w:type="pct"/>
            <w:tcBorders>
              <w:top w:val="single" w:sz="4" w:space="0" w:color="auto"/>
              <w:left w:val="single" w:sz="4" w:space="0" w:color="auto"/>
              <w:bottom w:val="single" w:sz="4" w:space="0" w:color="auto"/>
              <w:right w:val="single" w:sz="4" w:space="0" w:color="auto"/>
            </w:tcBorders>
            <w:vAlign w:val="center"/>
          </w:tcPr>
          <w:p w14:paraId="02591D42" w14:textId="77777777" w:rsidR="007F0CDC" w:rsidRPr="007F0CDC" w:rsidRDefault="007F0CDC" w:rsidP="007F0CDC">
            <w:pPr>
              <w:keepNext/>
              <w:suppressAutoHyphens/>
              <w:overflowPunct w:val="0"/>
              <w:autoSpaceDE w:val="0"/>
              <w:jc w:val="center"/>
              <w:textAlignment w:val="baseline"/>
              <w:outlineLvl w:val="3"/>
              <w:rPr>
                <w:rFonts w:ascii="Times New Roman" w:eastAsia="Times New Roman" w:hAnsi="Times New Roman"/>
                <w:sz w:val="24"/>
                <w:szCs w:val="24"/>
                <w:lang w:val="lt-LT"/>
              </w:rPr>
            </w:pPr>
          </w:p>
        </w:tc>
      </w:tr>
    </w:tbl>
    <w:p w14:paraId="2489991A" w14:textId="77777777" w:rsidR="007F0CDC" w:rsidRPr="00BE7983" w:rsidRDefault="007F0CDC" w:rsidP="007F0CDC">
      <w:pPr>
        <w:jc w:val="both"/>
        <w:rPr>
          <w:rFonts w:eastAsia="Calibri"/>
          <w:b/>
          <w:lang w:val="lt-LT"/>
        </w:rPr>
      </w:pPr>
    </w:p>
    <w:p w14:paraId="53D83BA4" w14:textId="250D4F29" w:rsidR="007F0CDC" w:rsidRDefault="007F0CDC" w:rsidP="007F0CDC">
      <w:pPr>
        <w:jc w:val="both"/>
        <w:rPr>
          <w:rFonts w:eastAsia="Calibri"/>
          <w:bCs/>
          <w:lang w:val="lt-LT"/>
        </w:rPr>
      </w:pPr>
      <w:r w:rsidRPr="007F0CDC">
        <w:rPr>
          <w:rFonts w:eastAsia="Calibri"/>
          <w:bCs/>
          <w:lang w:val="lt-LT"/>
        </w:rPr>
        <w:t>Tiekėjas privalo numatyti komunikacijos ir viešinimo elementus, atitinkančius Programos komunikacijos ir viešinimo reikalavimus, nustatytus dokumente „</w:t>
      </w:r>
      <w:proofErr w:type="spellStart"/>
      <w:r w:rsidRPr="007F0CDC">
        <w:rPr>
          <w:rFonts w:eastAsia="Calibri"/>
          <w:bCs/>
          <w:lang w:val="lt-LT"/>
        </w:rPr>
        <w:t>Communication</w:t>
      </w:r>
      <w:proofErr w:type="spellEnd"/>
      <w:r w:rsidRPr="007F0CDC">
        <w:rPr>
          <w:rFonts w:eastAsia="Calibri"/>
          <w:bCs/>
          <w:lang w:val="lt-LT"/>
        </w:rPr>
        <w:t xml:space="preserve"> </w:t>
      </w:r>
      <w:proofErr w:type="spellStart"/>
      <w:r w:rsidRPr="007F0CDC">
        <w:rPr>
          <w:rFonts w:eastAsia="Calibri"/>
          <w:bCs/>
          <w:lang w:val="lt-LT"/>
        </w:rPr>
        <w:t>and</w:t>
      </w:r>
      <w:proofErr w:type="spellEnd"/>
      <w:r w:rsidRPr="007F0CDC">
        <w:rPr>
          <w:rFonts w:eastAsia="Calibri"/>
          <w:bCs/>
          <w:lang w:val="lt-LT"/>
        </w:rPr>
        <w:t xml:space="preserve"> </w:t>
      </w:r>
      <w:proofErr w:type="spellStart"/>
      <w:r w:rsidRPr="007F0CDC">
        <w:rPr>
          <w:rFonts w:eastAsia="Calibri"/>
          <w:bCs/>
          <w:lang w:val="lt-LT"/>
        </w:rPr>
        <w:t>Visibility</w:t>
      </w:r>
      <w:proofErr w:type="spellEnd"/>
      <w:r w:rsidRPr="007F0CDC">
        <w:rPr>
          <w:rFonts w:eastAsia="Calibri"/>
          <w:bCs/>
          <w:lang w:val="lt-LT"/>
        </w:rPr>
        <w:t xml:space="preserve"> </w:t>
      </w:r>
      <w:proofErr w:type="spellStart"/>
      <w:r w:rsidRPr="007F0CDC">
        <w:rPr>
          <w:rFonts w:eastAsia="Calibri"/>
          <w:bCs/>
          <w:lang w:val="lt-LT"/>
        </w:rPr>
        <w:t>Guidelines</w:t>
      </w:r>
      <w:proofErr w:type="spellEnd"/>
      <w:r w:rsidRPr="007F0CDC">
        <w:rPr>
          <w:rFonts w:eastAsia="Calibri"/>
          <w:bCs/>
          <w:lang w:val="lt-LT"/>
        </w:rPr>
        <w:t xml:space="preserve"> 2025“, prieinamame adresu: </w:t>
      </w:r>
      <w:hyperlink r:id="rId5" w:history="1">
        <w:r w:rsidRPr="006370A7">
          <w:rPr>
            <w:rStyle w:val="Hipersaitas"/>
            <w:rFonts w:eastAsia="Calibri"/>
            <w:bCs/>
            <w:lang w:val="lt-LT"/>
          </w:rPr>
          <w:t>https://lietuva-polska.eu/wp-content/uploads/2025/02/Communication-guidelines-2025.pdf</w:t>
        </w:r>
      </w:hyperlink>
      <w:r>
        <w:rPr>
          <w:rFonts w:eastAsia="Calibri"/>
          <w:bCs/>
          <w:lang w:val="lt-LT"/>
        </w:rPr>
        <w:t xml:space="preserve">. </w:t>
      </w:r>
    </w:p>
    <w:p w14:paraId="5F94FFC2" w14:textId="77777777" w:rsidR="00324B7E" w:rsidRPr="00C94774" w:rsidRDefault="00324B7E" w:rsidP="00324B7E">
      <w:pPr>
        <w:pStyle w:val="Sraopastraipa"/>
        <w:numPr>
          <w:ilvl w:val="0"/>
          <w:numId w:val="11"/>
        </w:numPr>
        <w:pBdr>
          <w:top w:val="single" w:sz="8" w:space="1" w:color="auto"/>
          <w:left w:val="none" w:sz="0" w:space="0" w:color="auto"/>
          <w:bottom w:val="single" w:sz="8" w:space="1" w:color="auto"/>
          <w:right w:val="none" w:sz="0" w:space="0" w:color="auto"/>
          <w:between w:val="none" w:sz="0" w:space="0" w:color="auto"/>
          <w:bar w:val="none" w:sz="0" w:color="auto"/>
        </w:pBdr>
        <w:shd w:val="clear" w:color="auto" w:fill="D9D9D9" w:themeFill="background1" w:themeFillShade="D9"/>
        <w:tabs>
          <w:tab w:val="left" w:pos="284"/>
        </w:tabs>
        <w:rPr>
          <w:rFonts w:eastAsia="Calibri"/>
          <w:b/>
        </w:rPr>
      </w:pPr>
      <w:r w:rsidRPr="00C94774">
        <w:rPr>
          <w:rFonts w:eastAsia="Calibri"/>
          <w:b/>
        </w:rPr>
        <w:t>APLINKOSAUGINIAI REIKALAVIMAI</w:t>
      </w:r>
    </w:p>
    <w:p w14:paraId="23F167FF" w14:textId="77777777" w:rsidR="00BE7983" w:rsidRDefault="00324B7E" w:rsidP="00324B7E">
      <w:pPr>
        <w:jc w:val="both"/>
      </w:pPr>
      <w:r w:rsidRPr="00BE7983">
        <w:t xml:space="preserve">4.1. </w:t>
      </w:r>
      <w:proofErr w:type="spellStart"/>
      <w:r w:rsidRPr="00BE7983">
        <w:t>Pirkimui</w:t>
      </w:r>
      <w:proofErr w:type="spellEnd"/>
      <w:r w:rsidRPr="00BE7983">
        <w:t xml:space="preserve"> </w:t>
      </w:r>
      <w:proofErr w:type="spellStart"/>
      <w:r w:rsidRPr="00BE7983">
        <w:t>yra</w:t>
      </w:r>
      <w:proofErr w:type="spellEnd"/>
      <w:r w:rsidRPr="00BE7983">
        <w:t xml:space="preserve"> </w:t>
      </w:r>
      <w:proofErr w:type="spellStart"/>
      <w:r w:rsidRPr="00BE7983">
        <w:t>taikomi</w:t>
      </w:r>
      <w:proofErr w:type="spellEnd"/>
      <w:r w:rsidRPr="00BE7983">
        <w:t xml:space="preserve"> </w:t>
      </w:r>
      <w:proofErr w:type="spellStart"/>
      <w:r w:rsidRPr="00BE7983">
        <w:t>Aplinkos</w:t>
      </w:r>
      <w:proofErr w:type="spellEnd"/>
      <w:r w:rsidRPr="00BE7983">
        <w:t xml:space="preserve"> </w:t>
      </w:r>
      <w:proofErr w:type="spellStart"/>
      <w:r w:rsidRPr="00BE7983">
        <w:t>apsaugos</w:t>
      </w:r>
      <w:proofErr w:type="spellEnd"/>
      <w:r w:rsidRPr="00BE7983">
        <w:t xml:space="preserve"> </w:t>
      </w:r>
      <w:proofErr w:type="spellStart"/>
      <w:r w:rsidRPr="00BE7983">
        <w:t>kriterijai</w:t>
      </w:r>
      <w:proofErr w:type="spellEnd"/>
      <w:r w:rsidRPr="00BE7983">
        <w:t xml:space="preserve">, </w:t>
      </w:r>
      <w:proofErr w:type="spellStart"/>
      <w:r w:rsidRPr="00BE7983">
        <w:t>vadovaujantis</w:t>
      </w:r>
      <w:proofErr w:type="spellEnd"/>
      <w:r w:rsidRPr="00BE7983">
        <w:t xml:space="preserve"> Lietuvos </w:t>
      </w:r>
      <w:proofErr w:type="spellStart"/>
      <w:r w:rsidRPr="00BE7983">
        <w:t>Respublikos</w:t>
      </w:r>
      <w:proofErr w:type="spellEnd"/>
      <w:r w:rsidRPr="00BE7983">
        <w:t xml:space="preserve"> </w:t>
      </w:r>
      <w:proofErr w:type="spellStart"/>
      <w:r w:rsidRPr="00BE7983">
        <w:t>aplinkos</w:t>
      </w:r>
      <w:proofErr w:type="spellEnd"/>
      <w:r w:rsidRPr="00BE7983">
        <w:t xml:space="preserve"> </w:t>
      </w:r>
      <w:proofErr w:type="spellStart"/>
      <w:r w:rsidRPr="00BE7983">
        <w:t>ministro</w:t>
      </w:r>
      <w:proofErr w:type="spellEnd"/>
      <w:r w:rsidRPr="00BE7983">
        <w:t xml:space="preserve"> 2011 m. </w:t>
      </w:r>
      <w:proofErr w:type="spellStart"/>
      <w:r w:rsidRPr="00BE7983">
        <w:t>birželio</w:t>
      </w:r>
      <w:proofErr w:type="spellEnd"/>
      <w:r w:rsidRPr="00BE7983">
        <w:t xml:space="preserve"> 28 d. </w:t>
      </w:r>
      <w:proofErr w:type="spellStart"/>
      <w:r w:rsidRPr="00BE7983">
        <w:t>įsakymo</w:t>
      </w:r>
      <w:proofErr w:type="spellEnd"/>
      <w:r w:rsidRPr="00BE7983">
        <w:t xml:space="preserve"> Nr. D1-508 „</w:t>
      </w:r>
      <w:proofErr w:type="spellStart"/>
      <w:r w:rsidRPr="00BE7983">
        <w:t>Dėl</w:t>
      </w:r>
      <w:proofErr w:type="spellEnd"/>
      <w:r w:rsidRPr="00BE7983">
        <w:t xml:space="preserve"> </w:t>
      </w:r>
      <w:proofErr w:type="spellStart"/>
      <w:r w:rsidRPr="00BE7983">
        <w:t>Produktų</w:t>
      </w:r>
      <w:proofErr w:type="spellEnd"/>
      <w:r w:rsidRPr="00BE7983">
        <w:t xml:space="preserve">, </w:t>
      </w:r>
      <w:proofErr w:type="spellStart"/>
      <w:r w:rsidRPr="00BE7983">
        <w:t>kurių</w:t>
      </w:r>
      <w:proofErr w:type="spellEnd"/>
      <w:r w:rsidRPr="00BE7983">
        <w:t xml:space="preserve"> </w:t>
      </w:r>
      <w:proofErr w:type="spellStart"/>
      <w:r w:rsidRPr="00BE7983">
        <w:t>viešiesiems</w:t>
      </w:r>
      <w:proofErr w:type="spellEnd"/>
      <w:r w:rsidRPr="00BE7983">
        <w:t xml:space="preserve"> </w:t>
      </w:r>
      <w:proofErr w:type="spellStart"/>
      <w:r w:rsidRPr="00BE7983">
        <w:t>pirkimams</w:t>
      </w:r>
      <w:proofErr w:type="spellEnd"/>
      <w:r w:rsidRPr="00BE7983">
        <w:t xml:space="preserve"> </w:t>
      </w:r>
      <w:proofErr w:type="spellStart"/>
      <w:r w:rsidRPr="00BE7983">
        <w:t>taikytini</w:t>
      </w:r>
      <w:proofErr w:type="spellEnd"/>
      <w:r w:rsidRPr="00BE7983">
        <w:t xml:space="preserve"> </w:t>
      </w:r>
      <w:proofErr w:type="spellStart"/>
      <w:r w:rsidRPr="00BE7983">
        <w:t>aplinkos</w:t>
      </w:r>
      <w:proofErr w:type="spellEnd"/>
      <w:r w:rsidRPr="00BE7983">
        <w:t xml:space="preserve"> </w:t>
      </w:r>
      <w:proofErr w:type="spellStart"/>
      <w:r w:rsidRPr="00BE7983">
        <w:t>apsaugos</w:t>
      </w:r>
      <w:proofErr w:type="spellEnd"/>
      <w:r w:rsidRPr="00BE7983">
        <w:t xml:space="preserve"> </w:t>
      </w:r>
      <w:proofErr w:type="spellStart"/>
      <w:r w:rsidRPr="00BE7983">
        <w:t>kriterijai</w:t>
      </w:r>
      <w:proofErr w:type="spellEnd"/>
      <w:r w:rsidRPr="00BE7983">
        <w:t xml:space="preserve">, </w:t>
      </w:r>
      <w:proofErr w:type="spellStart"/>
      <w:r w:rsidRPr="00BE7983">
        <w:t>sąrašų</w:t>
      </w:r>
      <w:proofErr w:type="spellEnd"/>
      <w:r w:rsidR="00206BEA" w:rsidRPr="00BE7983">
        <w:t>”</w:t>
      </w:r>
      <w:r w:rsidRPr="00BE7983">
        <w:t xml:space="preserve">, </w:t>
      </w:r>
      <w:proofErr w:type="spellStart"/>
      <w:r w:rsidRPr="00BE7983">
        <w:t>Aplinkos</w:t>
      </w:r>
      <w:proofErr w:type="spellEnd"/>
      <w:r w:rsidRPr="00BE7983">
        <w:t xml:space="preserve"> </w:t>
      </w:r>
      <w:proofErr w:type="spellStart"/>
      <w:r w:rsidRPr="00BE7983">
        <w:t>apsaugos</w:t>
      </w:r>
      <w:proofErr w:type="spellEnd"/>
      <w:r w:rsidRPr="00BE7983">
        <w:t xml:space="preserve"> </w:t>
      </w:r>
      <w:proofErr w:type="spellStart"/>
      <w:r w:rsidRPr="00BE7983">
        <w:t>kriterijų</w:t>
      </w:r>
      <w:proofErr w:type="spellEnd"/>
      <w:r w:rsidRPr="00BE7983">
        <w:t xml:space="preserve">, </w:t>
      </w:r>
      <w:proofErr w:type="spellStart"/>
      <w:r w:rsidRPr="00BE7983">
        <w:t>kuriuos</w:t>
      </w:r>
      <w:proofErr w:type="spellEnd"/>
      <w:r w:rsidRPr="00BE7983">
        <w:t xml:space="preserve"> </w:t>
      </w:r>
      <w:proofErr w:type="spellStart"/>
      <w:r w:rsidRPr="00BE7983">
        <w:t>perkančiosios</w:t>
      </w:r>
      <w:proofErr w:type="spellEnd"/>
      <w:r w:rsidRPr="00BE7983">
        <w:t xml:space="preserve"> </w:t>
      </w:r>
      <w:proofErr w:type="spellStart"/>
      <w:r w:rsidRPr="00BE7983">
        <w:t>organizacijos</w:t>
      </w:r>
      <w:proofErr w:type="spellEnd"/>
      <w:r w:rsidRPr="00BE7983">
        <w:t xml:space="preserve"> ir </w:t>
      </w:r>
      <w:proofErr w:type="spellStart"/>
      <w:r w:rsidRPr="00BE7983">
        <w:t>perkantieji</w:t>
      </w:r>
      <w:proofErr w:type="spellEnd"/>
      <w:r w:rsidRPr="00BE7983">
        <w:t xml:space="preserve"> </w:t>
      </w:r>
      <w:proofErr w:type="spellStart"/>
      <w:r w:rsidRPr="00BE7983">
        <w:t>subjektai</w:t>
      </w:r>
      <w:proofErr w:type="spellEnd"/>
      <w:r w:rsidRPr="00BE7983">
        <w:t xml:space="preserve"> </w:t>
      </w:r>
      <w:proofErr w:type="spellStart"/>
      <w:r w:rsidRPr="00BE7983">
        <w:t>turi</w:t>
      </w:r>
      <w:proofErr w:type="spellEnd"/>
      <w:r w:rsidRPr="00BE7983">
        <w:t xml:space="preserve"> </w:t>
      </w:r>
      <w:proofErr w:type="spellStart"/>
      <w:r w:rsidRPr="00BE7983">
        <w:t>taikyti</w:t>
      </w:r>
      <w:proofErr w:type="spellEnd"/>
      <w:r w:rsidRPr="00BE7983">
        <w:t xml:space="preserve"> </w:t>
      </w:r>
      <w:proofErr w:type="spellStart"/>
      <w:r w:rsidRPr="00BE7983">
        <w:t>pirkdamos</w:t>
      </w:r>
      <w:proofErr w:type="spellEnd"/>
      <w:r w:rsidRPr="00BE7983">
        <w:t xml:space="preserve"> </w:t>
      </w:r>
      <w:proofErr w:type="spellStart"/>
      <w:r w:rsidRPr="00BE7983">
        <w:t>prekes</w:t>
      </w:r>
      <w:proofErr w:type="spellEnd"/>
      <w:r w:rsidRPr="00BE7983">
        <w:t xml:space="preserve">, </w:t>
      </w:r>
      <w:proofErr w:type="spellStart"/>
      <w:r w:rsidRPr="00BE7983">
        <w:t>paslaugas</w:t>
      </w:r>
      <w:proofErr w:type="spellEnd"/>
      <w:r w:rsidRPr="00BE7983">
        <w:t xml:space="preserve"> </w:t>
      </w:r>
      <w:proofErr w:type="spellStart"/>
      <w:r w:rsidRPr="00BE7983">
        <w:t>ar</w:t>
      </w:r>
      <w:proofErr w:type="spellEnd"/>
      <w:r w:rsidRPr="00BE7983">
        <w:t xml:space="preserve"> </w:t>
      </w:r>
      <w:proofErr w:type="spellStart"/>
      <w:r w:rsidRPr="00BE7983">
        <w:t>darbus</w:t>
      </w:r>
      <w:proofErr w:type="spellEnd"/>
      <w:r w:rsidRPr="00BE7983">
        <w:t xml:space="preserve">, </w:t>
      </w:r>
      <w:proofErr w:type="spellStart"/>
      <w:r w:rsidRPr="00BE7983">
        <w:t>taikymo</w:t>
      </w:r>
      <w:proofErr w:type="spellEnd"/>
      <w:r w:rsidRPr="00BE7983">
        <w:t xml:space="preserve"> </w:t>
      </w:r>
      <w:proofErr w:type="spellStart"/>
      <w:r w:rsidRPr="00BE7983">
        <w:t>tvarkos</w:t>
      </w:r>
      <w:proofErr w:type="spellEnd"/>
      <w:r w:rsidRPr="00BE7983">
        <w:t xml:space="preserve"> </w:t>
      </w:r>
      <w:proofErr w:type="spellStart"/>
      <w:r w:rsidRPr="00BE7983">
        <w:t>aprašo</w:t>
      </w:r>
      <w:proofErr w:type="spellEnd"/>
      <w:r w:rsidRPr="00BE7983">
        <w:t xml:space="preserve"> II </w:t>
      </w:r>
      <w:proofErr w:type="spellStart"/>
      <w:r w:rsidRPr="00BE7983">
        <w:t>skyriaus</w:t>
      </w:r>
      <w:proofErr w:type="spellEnd"/>
      <w:r w:rsidRPr="00BE7983">
        <w:t xml:space="preserve"> 4.4.4.</w:t>
      </w:r>
      <w:r w:rsidR="00206BEA" w:rsidRPr="00BE7983">
        <w:t>4.</w:t>
      </w:r>
      <w:r w:rsidRPr="00BE7983">
        <w:t xml:space="preserve"> </w:t>
      </w:r>
      <w:proofErr w:type="spellStart"/>
      <w:r w:rsidRPr="00BE7983">
        <w:t>papunktį</w:t>
      </w:r>
      <w:proofErr w:type="spellEnd"/>
      <w:r w:rsidRPr="00BE7983">
        <w:t>.</w:t>
      </w:r>
      <w:r w:rsidR="00BE7983">
        <w:t xml:space="preserve"> </w:t>
      </w:r>
    </w:p>
    <w:p w14:paraId="72249D1A" w14:textId="6CC595AD" w:rsidR="00324B7E" w:rsidRPr="00517924" w:rsidRDefault="00BE7983" w:rsidP="00324B7E">
      <w:pPr>
        <w:jc w:val="both"/>
      </w:pPr>
      <w:r w:rsidRPr="00517924">
        <w:t xml:space="preserve">Taip pat </w:t>
      </w:r>
      <w:proofErr w:type="spellStart"/>
      <w:r w:rsidRPr="00517924">
        <w:t>prekės</w:t>
      </w:r>
      <w:proofErr w:type="spellEnd"/>
      <w:r w:rsidRPr="00517924">
        <w:t xml:space="preserve">, </w:t>
      </w:r>
      <w:proofErr w:type="spellStart"/>
      <w:r w:rsidRPr="00517924">
        <w:t>įtrauktos</w:t>
      </w:r>
      <w:proofErr w:type="spellEnd"/>
      <w:r w:rsidRPr="00517924">
        <w:t xml:space="preserve"> į Lietuvos </w:t>
      </w:r>
      <w:proofErr w:type="spellStart"/>
      <w:r w:rsidRPr="00517924">
        <w:t>Respublikos</w:t>
      </w:r>
      <w:proofErr w:type="spellEnd"/>
      <w:r w:rsidRPr="00517924">
        <w:t xml:space="preserve"> </w:t>
      </w:r>
      <w:proofErr w:type="spellStart"/>
      <w:r w:rsidRPr="00517924">
        <w:t>energetikos</w:t>
      </w:r>
      <w:proofErr w:type="spellEnd"/>
      <w:r w:rsidRPr="00517924">
        <w:t xml:space="preserve"> </w:t>
      </w:r>
      <w:proofErr w:type="spellStart"/>
      <w:r w:rsidRPr="00517924">
        <w:t>ministro</w:t>
      </w:r>
      <w:proofErr w:type="spellEnd"/>
      <w:r w:rsidRPr="00517924">
        <w:t xml:space="preserve"> 2015 m. </w:t>
      </w:r>
      <w:proofErr w:type="spellStart"/>
      <w:r w:rsidRPr="00517924">
        <w:t>birželio</w:t>
      </w:r>
      <w:proofErr w:type="spellEnd"/>
      <w:r w:rsidRPr="00517924">
        <w:t xml:space="preserve"> 18 d. </w:t>
      </w:r>
      <w:proofErr w:type="spellStart"/>
      <w:r w:rsidRPr="00517924">
        <w:t>įsakymu</w:t>
      </w:r>
      <w:proofErr w:type="spellEnd"/>
      <w:r w:rsidRPr="00517924">
        <w:t xml:space="preserve"> Nr. 1-154</w:t>
      </w:r>
      <w:r w:rsidR="005401EE" w:rsidRPr="00517924">
        <w:t xml:space="preserve"> </w:t>
      </w:r>
      <w:r w:rsidR="005401EE" w:rsidRPr="00517924">
        <w:t>&lt;...&gt;</w:t>
      </w:r>
      <w:r w:rsidRPr="00517924">
        <w:t xml:space="preserve"> </w:t>
      </w:r>
      <w:proofErr w:type="spellStart"/>
      <w:r w:rsidRPr="00517924">
        <w:t>patvirtintą</w:t>
      </w:r>
      <w:proofErr w:type="spellEnd"/>
      <w:r w:rsidRPr="00517924">
        <w:t xml:space="preserve"> </w:t>
      </w:r>
      <w:proofErr w:type="spellStart"/>
      <w:r w:rsidRPr="00517924">
        <w:t>Prekių</w:t>
      </w:r>
      <w:proofErr w:type="spellEnd"/>
      <w:r w:rsidRPr="00517924">
        <w:t xml:space="preserve">, </w:t>
      </w:r>
      <w:proofErr w:type="spellStart"/>
      <w:r w:rsidRPr="00517924">
        <w:t>išskyrus</w:t>
      </w:r>
      <w:proofErr w:type="spellEnd"/>
      <w:r w:rsidRPr="00517924">
        <w:t xml:space="preserve"> </w:t>
      </w:r>
      <w:proofErr w:type="spellStart"/>
      <w:r w:rsidRPr="00517924">
        <w:t>kelių</w:t>
      </w:r>
      <w:proofErr w:type="spellEnd"/>
      <w:r w:rsidRPr="00517924">
        <w:t xml:space="preserve"> </w:t>
      </w:r>
      <w:proofErr w:type="spellStart"/>
      <w:r w:rsidRPr="00517924">
        <w:t>transporto</w:t>
      </w:r>
      <w:proofErr w:type="spellEnd"/>
      <w:r w:rsidRPr="00517924">
        <w:t xml:space="preserve"> </w:t>
      </w:r>
      <w:proofErr w:type="spellStart"/>
      <w:r w:rsidRPr="00517924">
        <w:t>priemones</w:t>
      </w:r>
      <w:proofErr w:type="spellEnd"/>
      <w:r w:rsidRPr="00517924">
        <w:t xml:space="preserve">, </w:t>
      </w:r>
      <w:proofErr w:type="spellStart"/>
      <w:r w:rsidRPr="00517924">
        <w:t>kurioms</w:t>
      </w:r>
      <w:proofErr w:type="spellEnd"/>
      <w:r w:rsidRPr="00517924">
        <w:t xml:space="preserve"> </w:t>
      </w:r>
      <w:proofErr w:type="spellStart"/>
      <w:r w:rsidRPr="00517924">
        <w:t>viešųjų</w:t>
      </w:r>
      <w:proofErr w:type="spellEnd"/>
      <w:r w:rsidRPr="00517924">
        <w:t xml:space="preserve"> pirkimų </w:t>
      </w:r>
      <w:proofErr w:type="spellStart"/>
      <w:r w:rsidRPr="00517924">
        <w:t>metu</w:t>
      </w:r>
      <w:proofErr w:type="spellEnd"/>
      <w:r w:rsidRPr="00517924">
        <w:t xml:space="preserve"> </w:t>
      </w:r>
      <w:proofErr w:type="spellStart"/>
      <w:r w:rsidRPr="00517924">
        <w:t>taikomi</w:t>
      </w:r>
      <w:proofErr w:type="spellEnd"/>
      <w:r w:rsidRPr="00517924">
        <w:t xml:space="preserve"> </w:t>
      </w:r>
      <w:proofErr w:type="spellStart"/>
      <w:r w:rsidRPr="00517924">
        <w:t>energijos</w:t>
      </w:r>
      <w:proofErr w:type="spellEnd"/>
      <w:r w:rsidRPr="00517924">
        <w:t xml:space="preserve"> </w:t>
      </w:r>
      <w:proofErr w:type="spellStart"/>
      <w:r w:rsidRPr="00517924">
        <w:t>vartojimo</w:t>
      </w:r>
      <w:proofErr w:type="spellEnd"/>
      <w:r w:rsidRPr="00517924">
        <w:t xml:space="preserve"> </w:t>
      </w:r>
      <w:proofErr w:type="spellStart"/>
      <w:r w:rsidRPr="00517924">
        <w:t>efektyvumo</w:t>
      </w:r>
      <w:proofErr w:type="spellEnd"/>
      <w:r w:rsidRPr="00517924">
        <w:t xml:space="preserve"> </w:t>
      </w:r>
      <w:proofErr w:type="spellStart"/>
      <w:r w:rsidRPr="00517924">
        <w:t>reikalavimai</w:t>
      </w:r>
      <w:proofErr w:type="spellEnd"/>
      <w:r w:rsidRPr="00517924">
        <w:t xml:space="preserve">, </w:t>
      </w:r>
      <w:proofErr w:type="spellStart"/>
      <w:r w:rsidRPr="00517924">
        <w:t>sąrašą</w:t>
      </w:r>
      <w:proofErr w:type="spellEnd"/>
      <w:r w:rsidRPr="00517924">
        <w:t xml:space="preserve">, </w:t>
      </w:r>
      <w:proofErr w:type="spellStart"/>
      <w:r w:rsidRPr="00517924">
        <w:t>turi</w:t>
      </w:r>
      <w:proofErr w:type="spellEnd"/>
      <w:r w:rsidRPr="00517924">
        <w:t xml:space="preserve"> </w:t>
      </w:r>
      <w:proofErr w:type="spellStart"/>
      <w:r w:rsidRPr="00517924">
        <w:t>atitikti</w:t>
      </w:r>
      <w:proofErr w:type="spellEnd"/>
      <w:r w:rsidRPr="00517924">
        <w:t xml:space="preserve"> </w:t>
      </w:r>
      <w:proofErr w:type="spellStart"/>
      <w:r w:rsidRPr="00517924">
        <w:t>vieną</w:t>
      </w:r>
      <w:proofErr w:type="spellEnd"/>
      <w:r w:rsidRPr="00517924">
        <w:t xml:space="preserve"> iš </w:t>
      </w:r>
      <w:proofErr w:type="spellStart"/>
      <w:r w:rsidRPr="00517924">
        <w:t>dviejų</w:t>
      </w:r>
      <w:proofErr w:type="spellEnd"/>
      <w:r w:rsidRPr="00517924">
        <w:t xml:space="preserve"> </w:t>
      </w:r>
      <w:proofErr w:type="spellStart"/>
      <w:r w:rsidRPr="00517924">
        <w:t>aukščiausio</w:t>
      </w:r>
      <w:proofErr w:type="spellEnd"/>
      <w:r w:rsidRPr="00517924">
        <w:t xml:space="preserve"> </w:t>
      </w:r>
      <w:proofErr w:type="spellStart"/>
      <w:r w:rsidRPr="00517924">
        <w:t>energinio</w:t>
      </w:r>
      <w:proofErr w:type="spellEnd"/>
      <w:r w:rsidRPr="00517924">
        <w:t xml:space="preserve"> </w:t>
      </w:r>
      <w:proofErr w:type="spellStart"/>
      <w:r w:rsidRPr="00517924">
        <w:t>efektyvumo</w:t>
      </w:r>
      <w:proofErr w:type="spellEnd"/>
      <w:r w:rsidRPr="00517924">
        <w:t xml:space="preserve"> </w:t>
      </w:r>
      <w:proofErr w:type="spellStart"/>
      <w:r w:rsidRPr="00517924">
        <w:t>klasių</w:t>
      </w:r>
      <w:proofErr w:type="spellEnd"/>
      <w:r w:rsidRPr="00517924">
        <w:t>, (</w:t>
      </w:r>
      <w:proofErr w:type="spellStart"/>
      <w:r w:rsidRPr="00517924">
        <w:t>prieinamų</w:t>
      </w:r>
      <w:proofErr w:type="spellEnd"/>
      <w:r w:rsidRPr="00517924">
        <w:t xml:space="preserve"> Lietuvos </w:t>
      </w:r>
      <w:proofErr w:type="spellStart"/>
      <w:r w:rsidRPr="00517924">
        <w:t>Respublikos</w:t>
      </w:r>
      <w:proofErr w:type="spellEnd"/>
      <w:r w:rsidRPr="00517924">
        <w:t xml:space="preserve"> </w:t>
      </w:r>
      <w:proofErr w:type="spellStart"/>
      <w:r w:rsidRPr="00517924">
        <w:t>rinkoje</w:t>
      </w:r>
      <w:proofErr w:type="spellEnd"/>
      <w:r w:rsidRPr="00517924">
        <w:t>)</w:t>
      </w:r>
      <w:r w:rsidR="00276ECC" w:rsidRPr="00517924">
        <w:t xml:space="preserve">, </w:t>
      </w:r>
      <w:r w:rsidR="00276ECC" w:rsidRPr="00517924">
        <w:t>&lt;...&gt;</w:t>
      </w:r>
      <w:r w:rsidR="00EC3B54" w:rsidRPr="00517924">
        <w:t xml:space="preserve">. </w:t>
      </w:r>
      <w:proofErr w:type="spellStart"/>
      <w:r w:rsidRPr="00517924">
        <w:t>Jeigu</w:t>
      </w:r>
      <w:proofErr w:type="spellEnd"/>
      <w:r w:rsidRPr="00517924">
        <w:t xml:space="preserve"> </w:t>
      </w:r>
      <w:proofErr w:type="spellStart"/>
      <w:r w:rsidRPr="00517924">
        <w:t>minėti</w:t>
      </w:r>
      <w:proofErr w:type="spellEnd"/>
      <w:r w:rsidRPr="00517924">
        <w:t xml:space="preserve"> </w:t>
      </w:r>
      <w:proofErr w:type="spellStart"/>
      <w:r w:rsidRPr="00517924">
        <w:t>reikalavimai</w:t>
      </w:r>
      <w:proofErr w:type="spellEnd"/>
      <w:r w:rsidRPr="00517924">
        <w:t xml:space="preserve"> </w:t>
      </w:r>
      <w:proofErr w:type="spellStart"/>
      <w:r w:rsidRPr="00517924">
        <w:t>prekėms</w:t>
      </w:r>
      <w:proofErr w:type="spellEnd"/>
      <w:r w:rsidRPr="00517924">
        <w:t xml:space="preserve"> </w:t>
      </w:r>
      <w:proofErr w:type="spellStart"/>
      <w:r w:rsidRPr="00517924">
        <w:t>netaikomi</w:t>
      </w:r>
      <w:proofErr w:type="spellEnd"/>
      <w:r w:rsidRPr="00517924">
        <w:t xml:space="preserve">, </w:t>
      </w:r>
      <w:proofErr w:type="spellStart"/>
      <w:r w:rsidRPr="00517924">
        <w:t>prekės</w:t>
      </w:r>
      <w:proofErr w:type="spellEnd"/>
      <w:r w:rsidRPr="00517924">
        <w:t xml:space="preserve"> </w:t>
      </w:r>
      <w:proofErr w:type="spellStart"/>
      <w:r w:rsidRPr="00517924">
        <w:t>turi</w:t>
      </w:r>
      <w:proofErr w:type="spellEnd"/>
      <w:r w:rsidRPr="00517924">
        <w:t xml:space="preserve"> </w:t>
      </w:r>
      <w:proofErr w:type="spellStart"/>
      <w:r w:rsidRPr="00517924">
        <w:t>atitikti</w:t>
      </w:r>
      <w:proofErr w:type="spellEnd"/>
      <w:r w:rsidRPr="00517924">
        <w:t xml:space="preserve"> Europos </w:t>
      </w:r>
      <w:proofErr w:type="spellStart"/>
      <w:r w:rsidRPr="00517924">
        <w:t>Komisijos</w:t>
      </w:r>
      <w:proofErr w:type="spellEnd"/>
      <w:r w:rsidRPr="00517924">
        <w:t xml:space="preserve"> </w:t>
      </w:r>
      <w:proofErr w:type="spellStart"/>
      <w:r w:rsidRPr="00517924">
        <w:t>reglamentuose</w:t>
      </w:r>
      <w:proofErr w:type="spellEnd"/>
      <w:r w:rsidRPr="00517924">
        <w:t xml:space="preserve"> </w:t>
      </w:r>
      <w:proofErr w:type="spellStart"/>
      <w:r w:rsidRPr="00517924">
        <w:t>dėl</w:t>
      </w:r>
      <w:proofErr w:type="spellEnd"/>
      <w:r w:rsidRPr="00517924">
        <w:t xml:space="preserve"> </w:t>
      </w:r>
      <w:proofErr w:type="spellStart"/>
      <w:r w:rsidRPr="00517924">
        <w:t>gaminių</w:t>
      </w:r>
      <w:proofErr w:type="spellEnd"/>
      <w:r w:rsidRPr="00517924">
        <w:t xml:space="preserve"> </w:t>
      </w:r>
      <w:proofErr w:type="spellStart"/>
      <w:r w:rsidRPr="00517924">
        <w:t>ekologinio</w:t>
      </w:r>
      <w:proofErr w:type="spellEnd"/>
      <w:r w:rsidRPr="00517924">
        <w:t xml:space="preserve"> </w:t>
      </w:r>
      <w:proofErr w:type="spellStart"/>
      <w:r w:rsidRPr="00517924">
        <w:t>projektavimo</w:t>
      </w:r>
      <w:proofErr w:type="spellEnd"/>
      <w:r w:rsidRPr="00517924">
        <w:t xml:space="preserve"> </w:t>
      </w:r>
      <w:proofErr w:type="spellStart"/>
      <w:r w:rsidRPr="00517924">
        <w:t>nustatytus</w:t>
      </w:r>
      <w:proofErr w:type="spellEnd"/>
      <w:r w:rsidRPr="00517924">
        <w:t xml:space="preserve"> </w:t>
      </w:r>
      <w:proofErr w:type="spellStart"/>
      <w:r w:rsidRPr="00517924">
        <w:t>efektyvaus</w:t>
      </w:r>
      <w:proofErr w:type="spellEnd"/>
      <w:r w:rsidRPr="00517924">
        <w:t xml:space="preserve"> </w:t>
      </w:r>
      <w:proofErr w:type="spellStart"/>
      <w:r w:rsidRPr="00517924">
        <w:t>energijos</w:t>
      </w:r>
      <w:proofErr w:type="spellEnd"/>
      <w:r w:rsidRPr="00517924">
        <w:t xml:space="preserve"> </w:t>
      </w:r>
      <w:proofErr w:type="spellStart"/>
      <w:r w:rsidRPr="00517924">
        <w:t>vartojimo</w:t>
      </w:r>
      <w:proofErr w:type="spellEnd"/>
      <w:r w:rsidRPr="00517924">
        <w:t xml:space="preserve"> </w:t>
      </w:r>
      <w:proofErr w:type="spellStart"/>
      <w:r w:rsidRPr="00517924">
        <w:t>kriterijus</w:t>
      </w:r>
      <w:proofErr w:type="spellEnd"/>
      <w:r w:rsidRPr="00517924">
        <w:t>.</w:t>
      </w:r>
    </w:p>
    <w:p w14:paraId="4CC531CC" w14:textId="77777777" w:rsidR="00324B7E" w:rsidRPr="007F0CDC" w:rsidRDefault="00324B7E" w:rsidP="007F0CDC">
      <w:pPr>
        <w:jc w:val="both"/>
        <w:rPr>
          <w:rFonts w:eastAsia="Calibri"/>
          <w:bCs/>
          <w:lang w:val="lt-LT"/>
        </w:rPr>
      </w:pPr>
    </w:p>
    <w:sectPr w:rsidR="00324B7E" w:rsidRPr="007F0CDC" w:rsidSect="00101BE9">
      <w:pgSz w:w="11906" w:h="16838"/>
      <w:pgMar w:top="1701" w:right="566"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decimal"/>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B24606E"/>
    <w:multiLevelType w:val="multilevel"/>
    <w:tmpl w:val="0604259E"/>
    <w:lvl w:ilvl="0">
      <w:start w:val="4"/>
      <w:numFmt w:val="decimal"/>
      <w:lvlText w:val="%1."/>
      <w:lvlJc w:val="left"/>
      <w:pPr>
        <w:ind w:left="360" w:hanging="360"/>
      </w:pPr>
      <w:rPr>
        <w:rFonts w:eastAsiaTheme="minorHAnsi" w:hint="default"/>
      </w:rPr>
    </w:lvl>
    <w:lvl w:ilvl="1">
      <w:start w:val="5"/>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 w15:restartNumberingAfterBreak="0">
    <w:nsid w:val="3B19719F"/>
    <w:multiLevelType w:val="hybridMultilevel"/>
    <w:tmpl w:val="463271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D313937"/>
    <w:multiLevelType w:val="multilevel"/>
    <w:tmpl w:val="31BE8DC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0CD2E0D"/>
    <w:multiLevelType w:val="multilevel"/>
    <w:tmpl w:val="87C4FAA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iCs/>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E2A75C0"/>
    <w:multiLevelType w:val="hybridMultilevel"/>
    <w:tmpl w:val="9E76A6B4"/>
    <w:lvl w:ilvl="0" w:tplc="DA32424A">
      <w:start w:val="1"/>
      <w:numFmt w:val="decimal"/>
      <w:lvlText w:val="3.%1."/>
      <w:lvlJc w:val="left"/>
      <w:pPr>
        <w:ind w:left="218" w:hanging="360"/>
      </w:pPr>
      <w:rPr>
        <w:rFonts w:ascii="Times New Roman" w:hAnsi="Times New Roman" w:cs="Times New Roman" w:hint="default"/>
      </w:rPr>
    </w:lvl>
    <w:lvl w:ilvl="1" w:tplc="04270019" w:tentative="1">
      <w:start w:val="1"/>
      <w:numFmt w:val="lowerLetter"/>
      <w:lvlText w:val="%2."/>
      <w:lvlJc w:val="left"/>
      <w:pPr>
        <w:ind w:left="938" w:hanging="360"/>
      </w:pPr>
    </w:lvl>
    <w:lvl w:ilvl="2" w:tplc="0427001B" w:tentative="1">
      <w:start w:val="1"/>
      <w:numFmt w:val="lowerRoman"/>
      <w:lvlText w:val="%3."/>
      <w:lvlJc w:val="right"/>
      <w:pPr>
        <w:ind w:left="1658" w:hanging="180"/>
      </w:pPr>
    </w:lvl>
    <w:lvl w:ilvl="3" w:tplc="0427000F" w:tentative="1">
      <w:start w:val="1"/>
      <w:numFmt w:val="decimal"/>
      <w:lvlText w:val="%4."/>
      <w:lvlJc w:val="left"/>
      <w:pPr>
        <w:ind w:left="2378" w:hanging="360"/>
      </w:pPr>
    </w:lvl>
    <w:lvl w:ilvl="4" w:tplc="04270019" w:tentative="1">
      <w:start w:val="1"/>
      <w:numFmt w:val="lowerLetter"/>
      <w:lvlText w:val="%5."/>
      <w:lvlJc w:val="left"/>
      <w:pPr>
        <w:ind w:left="3098" w:hanging="360"/>
      </w:pPr>
    </w:lvl>
    <w:lvl w:ilvl="5" w:tplc="0427001B" w:tentative="1">
      <w:start w:val="1"/>
      <w:numFmt w:val="lowerRoman"/>
      <w:lvlText w:val="%6."/>
      <w:lvlJc w:val="right"/>
      <w:pPr>
        <w:ind w:left="3818" w:hanging="180"/>
      </w:pPr>
    </w:lvl>
    <w:lvl w:ilvl="6" w:tplc="0427000F" w:tentative="1">
      <w:start w:val="1"/>
      <w:numFmt w:val="decimal"/>
      <w:lvlText w:val="%7."/>
      <w:lvlJc w:val="left"/>
      <w:pPr>
        <w:ind w:left="4538" w:hanging="360"/>
      </w:pPr>
    </w:lvl>
    <w:lvl w:ilvl="7" w:tplc="04270019" w:tentative="1">
      <w:start w:val="1"/>
      <w:numFmt w:val="lowerLetter"/>
      <w:lvlText w:val="%8."/>
      <w:lvlJc w:val="left"/>
      <w:pPr>
        <w:ind w:left="5258" w:hanging="360"/>
      </w:pPr>
    </w:lvl>
    <w:lvl w:ilvl="8" w:tplc="0427001B" w:tentative="1">
      <w:start w:val="1"/>
      <w:numFmt w:val="lowerRoman"/>
      <w:lvlText w:val="%9."/>
      <w:lvlJc w:val="right"/>
      <w:pPr>
        <w:ind w:left="5978" w:hanging="180"/>
      </w:pPr>
    </w:lvl>
  </w:abstractNum>
  <w:abstractNum w:abstractNumId="6" w15:restartNumberingAfterBreak="0">
    <w:nsid w:val="5B7D0713"/>
    <w:multiLevelType w:val="multilevel"/>
    <w:tmpl w:val="1910C8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iCs/>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4F2555C"/>
    <w:multiLevelType w:val="multilevel"/>
    <w:tmpl w:val="AEB626F8"/>
    <w:lvl w:ilvl="0">
      <w:start w:val="3"/>
      <w:numFmt w:val="decimal"/>
      <w:lvlText w:val="%1."/>
      <w:lvlJc w:val="left"/>
      <w:pPr>
        <w:ind w:left="720" w:hanging="360"/>
      </w:pPr>
      <w:rPr>
        <w:rFonts w:hint="default"/>
      </w:rPr>
    </w:lvl>
    <w:lvl w:ilvl="1">
      <w:start w:val="2"/>
      <w:numFmt w:val="decimal"/>
      <w:isLgl/>
      <w:lvlText w:val="%1.%2."/>
      <w:lvlJc w:val="left"/>
      <w:pPr>
        <w:ind w:left="36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6A50A9D"/>
    <w:multiLevelType w:val="hybridMultilevel"/>
    <w:tmpl w:val="B7A0E6AA"/>
    <w:lvl w:ilvl="0" w:tplc="FFFFFFFF">
      <w:start w:val="1"/>
      <w:numFmt w:val="decimal"/>
      <w:lvlText w:val="%1."/>
      <w:lvlJc w:val="left"/>
      <w:pPr>
        <w:ind w:left="21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7F2188E"/>
    <w:multiLevelType w:val="multilevel"/>
    <w:tmpl w:val="2466B59A"/>
    <w:lvl w:ilvl="0">
      <w:start w:val="1"/>
      <w:numFmt w:val="decimal"/>
      <w:lvlText w:val=""/>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41816A3"/>
    <w:multiLevelType w:val="hybridMultilevel"/>
    <w:tmpl w:val="7F1A6514"/>
    <w:lvl w:ilvl="0" w:tplc="416AF42A">
      <w:start w:val="1"/>
      <w:numFmt w:val="decimal"/>
      <w:lvlText w:val="3.%1."/>
      <w:lvlJc w:val="left"/>
      <w:pPr>
        <w:ind w:left="218" w:hanging="360"/>
      </w:pPr>
      <w:rPr>
        <w:rFonts w:hint="default"/>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num w:numId="1" w16cid:durableId="2042128393">
    <w:abstractNumId w:val="9"/>
  </w:num>
  <w:num w:numId="2" w16cid:durableId="981886086">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7503579">
    <w:abstractNumId w:val="0"/>
  </w:num>
  <w:num w:numId="4" w16cid:durableId="2000184922">
    <w:abstractNumId w:val="5"/>
  </w:num>
  <w:num w:numId="5" w16cid:durableId="326830698">
    <w:abstractNumId w:val="2"/>
  </w:num>
  <w:num w:numId="6" w16cid:durableId="328991514">
    <w:abstractNumId w:val="10"/>
  </w:num>
  <w:num w:numId="7" w16cid:durableId="135539393">
    <w:abstractNumId w:val="8"/>
  </w:num>
  <w:num w:numId="8" w16cid:durableId="383719551">
    <w:abstractNumId w:val="3"/>
  </w:num>
  <w:num w:numId="9" w16cid:durableId="589854572">
    <w:abstractNumId w:val="6"/>
  </w:num>
  <w:num w:numId="10" w16cid:durableId="2064476886">
    <w:abstractNumId w:val="7"/>
  </w:num>
  <w:num w:numId="11" w16cid:durableId="712852839">
    <w:abstractNumId w:val="1"/>
  </w:num>
  <w:num w:numId="12" w16cid:durableId="998397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81F"/>
    <w:rsid w:val="00024D34"/>
    <w:rsid w:val="0002779F"/>
    <w:rsid w:val="000810B0"/>
    <w:rsid w:val="00083D1C"/>
    <w:rsid w:val="00090BE5"/>
    <w:rsid w:val="000A1D06"/>
    <w:rsid w:val="000A5CAA"/>
    <w:rsid w:val="000B3E59"/>
    <w:rsid w:val="00101BE9"/>
    <w:rsid w:val="0013637E"/>
    <w:rsid w:val="001900AD"/>
    <w:rsid w:val="001B3CD5"/>
    <w:rsid w:val="001E27DA"/>
    <w:rsid w:val="00206BEA"/>
    <w:rsid w:val="0021081F"/>
    <w:rsid w:val="00216F29"/>
    <w:rsid w:val="002278B1"/>
    <w:rsid w:val="0025159A"/>
    <w:rsid w:val="00276ECC"/>
    <w:rsid w:val="002F073A"/>
    <w:rsid w:val="00322619"/>
    <w:rsid w:val="00324B7E"/>
    <w:rsid w:val="003471D8"/>
    <w:rsid w:val="0036128B"/>
    <w:rsid w:val="00373A81"/>
    <w:rsid w:val="00394624"/>
    <w:rsid w:val="003A2E23"/>
    <w:rsid w:val="003B56D5"/>
    <w:rsid w:val="00417D79"/>
    <w:rsid w:val="0046274F"/>
    <w:rsid w:val="00485FE5"/>
    <w:rsid w:val="00512015"/>
    <w:rsid w:val="005155E3"/>
    <w:rsid w:val="00517924"/>
    <w:rsid w:val="00526CB1"/>
    <w:rsid w:val="005401EE"/>
    <w:rsid w:val="0057461B"/>
    <w:rsid w:val="00575EC5"/>
    <w:rsid w:val="0059295E"/>
    <w:rsid w:val="005B0014"/>
    <w:rsid w:val="005D61A8"/>
    <w:rsid w:val="006F4370"/>
    <w:rsid w:val="00712549"/>
    <w:rsid w:val="00712746"/>
    <w:rsid w:val="0079237C"/>
    <w:rsid w:val="007A6D64"/>
    <w:rsid w:val="007C0C62"/>
    <w:rsid w:val="007C33B6"/>
    <w:rsid w:val="007F0CDC"/>
    <w:rsid w:val="007F2CAD"/>
    <w:rsid w:val="008970F6"/>
    <w:rsid w:val="008A6B30"/>
    <w:rsid w:val="00927F88"/>
    <w:rsid w:val="009C380E"/>
    <w:rsid w:val="00A037BB"/>
    <w:rsid w:val="00A7462F"/>
    <w:rsid w:val="00AE7F41"/>
    <w:rsid w:val="00AF3CDF"/>
    <w:rsid w:val="00B04932"/>
    <w:rsid w:val="00B21E70"/>
    <w:rsid w:val="00B464B2"/>
    <w:rsid w:val="00BB5137"/>
    <w:rsid w:val="00BE7983"/>
    <w:rsid w:val="00C25963"/>
    <w:rsid w:val="00C37482"/>
    <w:rsid w:val="00D80BD4"/>
    <w:rsid w:val="00DC73AC"/>
    <w:rsid w:val="00EB70FD"/>
    <w:rsid w:val="00EC3B54"/>
    <w:rsid w:val="00EC482A"/>
    <w:rsid w:val="00F02FDD"/>
    <w:rsid w:val="00F04DA2"/>
    <w:rsid w:val="00F318F6"/>
    <w:rsid w:val="00FC645C"/>
    <w:rsid w:val="00FE5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3D966"/>
  <w15:chartTrackingRefBased/>
  <w15:docId w15:val="{9322A218-B6D0-4621-8488-9D9084846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21081F"/>
    <w:pPr>
      <w:pBdr>
        <w:top w:val="nil"/>
        <w:left w:val="nil"/>
        <w:bottom w:val="nil"/>
        <w:right w:val="nil"/>
        <w:between w:val="nil"/>
        <w:bar w:val="nil"/>
      </w:pBdr>
      <w:spacing w:after="0" w:line="240" w:lineRule="auto"/>
    </w:pPr>
    <w:rPr>
      <w:rFonts w:eastAsia="Arial Unicode MS" w:cs="Times New Roman"/>
      <w:kern w:val="0"/>
      <w:bdr w:val="nil"/>
      <w:lang w:val="en-US"/>
      <w14:ligatures w14:val="none"/>
    </w:rPr>
  </w:style>
  <w:style w:type="paragraph" w:styleId="Antrat1">
    <w:name w:val="heading 1"/>
    <w:basedOn w:val="prastasis"/>
    <w:next w:val="prastasis"/>
    <w:link w:val="Antrat1Diagrama"/>
    <w:uiPriority w:val="9"/>
    <w:qFormat/>
    <w:rsid w:val="002108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108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1081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1081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1081F"/>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21081F"/>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1081F"/>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21081F"/>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1081F"/>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1081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1081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1081F"/>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1081F"/>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1081F"/>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21081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1081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21081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1081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21081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1081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1081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1081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1081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1081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
    <w:basedOn w:val="prastasis"/>
    <w:link w:val="SraopastraipaDiagrama"/>
    <w:uiPriority w:val="34"/>
    <w:qFormat/>
    <w:rsid w:val="0021081F"/>
    <w:pPr>
      <w:ind w:left="720"/>
      <w:contextualSpacing/>
    </w:pPr>
  </w:style>
  <w:style w:type="character" w:styleId="Rykuspabraukimas">
    <w:name w:val="Intense Emphasis"/>
    <w:basedOn w:val="Numatytasispastraiposriftas"/>
    <w:uiPriority w:val="21"/>
    <w:qFormat/>
    <w:rsid w:val="0021081F"/>
    <w:rPr>
      <w:i/>
      <w:iCs/>
      <w:color w:val="0F4761" w:themeColor="accent1" w:themeShade="BF"/>
    </w:rPr>
  </w:style>
  <w:style w:type="paragraph" w:styleId="Iskirtacitata">
    <w:name w:val="Intense Quote"/>
    <w:basedOn w:val="prastasis"/>
    <w:next w:val="prastasis"/>
    <w:link w:val="IskirtacitataDiagrama"/>
    <w:uiPriority w:val="30"/>
    <w:qFormat/>
    <w:rsid w:val="002108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1081F"/>
    <w:rPr>
      <w:i/>
      <w:iCs/>
      <w:color w:val="0F4761" w:themeColor="accent1" w:themeShade="BF"/>
    </w:rPr>
  </w:style>
  <w:style w:type="character" w:styleId="Rykinuoroda">
    <w:name w:val="Intense Reference"/>
    <w:basedOn w:val="Numatytasispastraiposriftas"/>
    <w:uiPriority w:val="32"/>
    <w:qFormat/>
    <w:rsid w:val="0021081F"/>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21081F"/>
  </w:style>
  <w:style w:type="paragraph" w:customStyle="1" w:styleId="Default">
    <w:name w:val="Default"/>
    <w:rsid w:val="0021081F"/>
    <w:pPr>
      <w:autoSpaceDE w:val="0"/>
      <w:autoSpaceDN w:val="0"/>
      <w:adjustRightInd w:val="0"/>
      <w:spacing w:after="0" w:line="240" w:lineRule="auto"/>
    </w:pPr>
    <w:rPr>
      <w:rFonts w:cs="Times New Roman"/>
      <w:color w:val="000000"/>
      <w:kern w:val="0"/>
      <w14:ligatures w14:val="none"/>
    </w:rPr>
  </w:style>
  <w:style w:type="table" w:customStyle="1" w:styleId="Lentelstinklelis16">
    <w:name w:val="Lentelės tinklelis16"/>
    <w:basedOn w:val="prastojilentel"/>
    <w:next w:val="Lentelstinklelis"/>
    <w:uiPriority w:val="39"/>
    <w:rsid w:val="0021081F"/>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21081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table" w:styleId="Lentelstinklelis">
    <w:name w:val="Table Grid"/>
    <w:basedOn w:val="prastojilentel"/>
    <w:uiPriority w:val="39"/>
    <w:rsid w:val="00210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37482"/>
    <w:rPr>
      <w:sz w:val="16"/>
      <w:szCs w:val="16"/>
    </w:rPr>
  </w:style>
  <w:style w:type="paragraph" w:styleId="Komentarotekstas">
    <w:name w:val="annotation text"/>
    <w:basedOn w:val="prastasis"/>
    <w:link w:val="KomentarotekstasDiagrama"/>
    <w:uiPriority w:val="99"/>
    <w:unhideWhenUsed/>
    <w:rsid w:val="00C37482"/>
    <w:rPr>
      <w:sz w:val="20"/>
      <w:szCs w:val="20"/>
    </w:rPr>
  </w:style>
  <w:style w:type="character" w:customStyle="1" w:styleId="KomentarotekstasDiagrama">
    <w:name w:val="Komentaro tekstas Diagrama"/>
    <w:basedOn w:val="Numatytasispastraiposriftas"/>
    <w:link w:val="Komentarotekstas"/>
    <w:uiPriority w:val="99"/>
    <w:rsid w:val="00C37482"/>
    <w:rPr>
      <w:rFonts w:eastAsia="Arial Unicode MS" w:cs="Times New Roman"/>
      <w:kern w:val="0"/>
      <w:sz w:val="20"/>
      <w:szCs w:val="20"/>
      <w:bdr w:val="nil"/>
      <w:lang w:val="en-US"/>
      <w14:ligatures w14:val="none"/>
    </w:rPr>
  </w:style>
  <w:style w:type="paragraph" w:styleId="Komentarotema">
    <w:name w:val="annotation subject"/>
    <w:basedOn w:val="Komentarotekstas"/>
    <w:next w:val="Komentarotekstas"/>
    <w:link w:val="KomentarotemaDiagrama"/>
    <w:uiPriority w:val="99"/>
    <w:semiHidden/>
    <w:unhideWhenUsed/>
    <w:rsid w:val="00C37482"/>
    <w:rPr>
      <w:b/>
      <w:bCs/>
    </w:rPr>
  </w:style>
  <w:style w:type="character" w:customStyle="1" w:styleId="KomentarotemaDiagrama">
    <w:name w:val="Komentaro tema Diagrama"/>
    <w:basedOn w:val="KomentarotekstasDiagrama"/>
    <w:link w:val="Komentarotema"/>
    <w:uiPriority w:val="99"/>
    <w:semiHidden/>
    <w:rsid w:val="00C37482"/>
    <w:rPr>
      <w:rFonts w:eastAsia="Arial Unicode MS" w:cs="Times New Roman"/>
      <w:b/>
      <w:bCs/>
      <w:kern w:val="0"/>
      <w:sz w:val="20"/>
      <w:szCs w:val="20"/>
      <w:bdr w:val="nil"/>
      <w:lang w:val="en-US"/>
      <w14:ligatures w14:val="none"/>
    </w:rPr>
  </w:style>
  <w:style w:type="character" w:styleId="Hipersaitas">
    <w:name w:val="Hyperlink"/>
    <w:basedOn w:val="Numatytasispastraiposriftas"/>
    <w:uiPriority w:val="99"/>
    <w:unhideWhenUsed/>
    <w:rsid w:val="007F0CDC"/>
    <w:rPr>
      <w:color w:val="467886" w:themeColor="hyperlink"/>
      <w:u w:val="single"/>
    </w:rPr>
  </w:style>
  <w:style w:type="character" w:styleId="Neapdorotaspaminjimas">
    <w:name w:val="Unresolved Mention"/>
    <w:basedOn w:val="Numatytasispastraiposriftas"/>
    <w:uiPriority w:val="99"/>
    <w:semiHidden/>
    <w:unhideWhenUsed/>
    <w:rsid w:val="007F0C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lietuva-polska.eu/wp-content/uploads/2025/02/Communication-guidelines-2025.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149</TotalTime>
  <Pages>45</Pages>
  <Words>38863</Words>
  <Characters>22153</Characters>
  <Application>Microsoft Office Word</Application>
  <DocSecurity>0</DocSecurity>
  <Lines>184</Lines>
  <Paragraphs>121</Paragraphs>
  <ScaleCrop>false</ScaleCrop>
  <Company/>
  <LinksUpToDate>false</LinksUpToDate>
  <CharactersWithSpaces>60895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Žydrūnas Rutkauskas</dc:creator>
  <cp:keywords/>
  <dc:description/>
  <cp:lastModifiedBy>Eremita Salickienė</cp:lastModifiedBy>
  <cp:revision>29</cp:revision>
  <cp:lastPrinted>2026-05-11T12:15:00Z</cp:lastPrinted>
  <dcterms:created xsi:type="dcterms:W3CDTF">2026-04-21T08:27:00Z</dcterms:created>
  <dcterms:modified xsi:type="dcterms:W3CDTF">2026-05-11T13:25:00Z</dcterms:modified>
</cp:coreProperties>
</file>